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51" w:rsidRDefault="00000051" w:rsidP="00000051">
      <w:pPr>
        <w:shd w:val="clear" w:color="auto" w:fill="FFFFFF"/>
        <w:spacing w:after="0" w:line="660" w:lineRule="atLeast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  <w:lang w:eastAsia="ru-RU"/>
        </w:rPr>
      </w:pPr>
      <w:r w:rsidRPr="00000051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  <w:lang w:eastAsia="ru-RU"/>
        </w:rPr>
        <w:t xml:space="preserve">Самоанализ НОД за 15 минут: </w:t>
      </w:r>
    </w:p>
    <w:p w:rsidR="00000051" w:rsidRPr="00000051" w:rsidRDefault="00000051" w:rsidP="00000051">
      <w:pPr>
        <w:shd w:val="clear" w:color="auto" w:fill="FFFFFF"/>
        <w:spacing w:after="0" w:line="660" w:lineRule="atLeast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  <w:lang w:eastAsia="ru-RU"/>
        </w:rPr>
      </w:pPr>
      <w:r w:rsidRPr="00000051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  <w:lang w:eastAsia="ru-RU"/>
        </w:rPr>
        <w:t>рекомендации воспитателям</w:t>
      </w:r>
    </w:p>
    <w:p w:rsidR="00000051" w:rsidRPr="00000051" w:rsidRDefault="00000051" w:rsidP="00000051">
      <w:pPr>
        <w:spacing w:after="150" w:line="450" w:lineRule="atLeast"/>
        <w:rPr>
          <w:rFonts w:ascii="Georgia" w:eastAsia="Times New Roman" w:hAnsi="Georgia" w:cs="Times New Roman"/>
          <w:i/>
          <w:iCs/>
          <w:sz w:val="30"/>
          <w:szCs w:val="30"/>
          <w:lang w:eastAsia="ru-RU"/>
        </w:rPr>
      </w:pPr>
      <w:r w:rsidRPr="00000051">
        <w:rPr>
          <w:rFonts w:ascii="Georgia" w:eastAsia="Times New Roman" w:hAnsi="Georgia" w:cs="Times New Roman"/>
          <w:i/>
          <w:iCs/>
          <w:sz w:val="30"/>
          <w:szCs w:val="30"/>
          <w:lang w:eastAsia="ru-RU"/>
        </w:rPr>
        <w:t>Воспитатели часто обращаются к вам с вопросом, как правильно проанализировать образовательную деятельность с детьми? В чем их проблема: они не знают структуру анализа или не понимают его цели? Предлагаем удобную схему самоанализа НОД. С помощью уточняющих вопросов воспитатели быстро выявят недочеты.</w:t>
      </w:r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Современный воспитатель должен уметь анализировать и оценивать собственную педагогическую деятельность и работу коллег. Без этих умений невозможно представить его профессиональное развитие. Но если оценка занятия с детьми</w:t>
      </w:r>
      <w:hyperlink r:id="rId5" w:anchor="f-01" w:history="1">
        <w:r w:rsidRPr="00000051">
          <w:rPr>
            <w:rFonts w:ascii="Georgia" w:eastAsia="Times New Roman" w:hAnsi="Georgia" w:cs="Times New Roman"/>
            <w:color w:val="1252A1"/>
            <w:sz w:val="27"/>
            <w:szCs w:val="27"/>
            <w:u w:val="single"/>
            <w:vertAlign w:val="superscript"/>
            <w:lang w:eastAsia="ru-RU"/>
          </w:rPr>
          <w:t>1</w:t>
        </w:r>
      </w:hyperlink>
      <w:bookmarkStart w:id="0" w:name="t-01"/>
      <w:bookmarkEnd w:id="0"/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, которое провел другой педагог, не составляет труда, то </w:t>
      </w:r>
      <w:r w:rsidRPr="00000051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самоанализ непрерывной образовательной деятельности (далее — НОД) вызывает у воспитателей затруднения.</w:t>
      </w: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С чем это связано?</w:t>
      </w:r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Одна из главных причин</w:t>
      </w: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в том, что воспитатель в данном случае не внешний наблюдатель, а участник, он находится внутри процесса.</w:t>
      </w:r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Вторая причина</w:t>
      </w: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— необходимость ежедневно говорить просто, чтобы понимали дети. В результате не всегда получается переключиться на деловой стиль речи и профессиональную терминологию. Педагогам мешает психологическая инерция — привычка действовать стандартно в типовых ситуациях.</w:t>
      </w:r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Еще одна причина</w:t>
      </w: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— воспитатели боятся неправильно использовать термины, т. к. терминология в сфере образования в последнее время постоянно обновляется. Об этом свидетельствуют вопросы, которые они задают на педагогических сайтах, где есть обратная связь.</w:t>
      </w:r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Методисты и педагоги используют разные схемы анализа НОД. Какую из них выбрать? Рассмотрим схему, которая поможет воспитателям сделать выводы в условиях ограниченного времени (</w:t>
      </w:r>
      <w:hyperlink r:id="rId6" w:anchor="p-01" w:history="1">
        <w:r w:rsidRPr="00000051">
          <w:rPr>
            <w:rFonts w:ascii="Georgia" w:eastAsia="Times New Roman" w:hAnsi="Georgia" w:cs="Times New Roman"/>
            <w:color w:val="1252A1"/>
            <w:sz w:val="27"/>
            <w:szCs w:val="27"/>
            <w:u w:val="single"/>
            <w:lang w:eastAsia="ru-RU"/>
          </w:rPr>
          <w:t>приложение</w:t>
        </w:r>
      </w:hyperlink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)</w:t>
      </w:r>
      <w:bookmarkStart w:id="1" w:name="tp-01"/>
      <w:bookmarkEnd w:id="1"/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00051">
        <w:rPr>
          <w:rFonts w:ascii="Arial" w:eastAsia="Times New Roman" w:hAnsi="Arial" w:cs="Arial"/>
          <w:color w:val="A7A7A7"/>
          <w:sz w:val="24"/>
          <w:szCs w:val="24"/>
          <w:lang w:eastAsia="ru-RU"/>
        </w:rPr>
        <w:t>Самоанализ НОД в рамках районного конкурса «Воспитатель года»</w:t>
      </w:r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Данная </w:t>
      </w:r>
      <w:r w:rsidRPr="00000051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схема самоанализа соответствует структуре НОД</w:t>
      </w: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 Благодаря этому воспитатель может установить взаимосвязь между ее структурными компонентами, оценить их целесообразность и эффективность.</w:t>
      </w:r>
    </w:p>
    <w:p w:rsidR="00000051" w:rsidRPr="00000051" w:rsidRDefault="00000051" w:rsidP="00000051">
      <w:pPr>
        <w:shd w:val="clear" w:color="auto" w:fill="FFFFFF"/>
        <w:spacing w:after="24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lastRenderedPageBreak/>
        <w:t>Ребенок познает мир, развивается, социализируется, приобретает определенные личностные качества в ходе деятельности. Поэтому и структура НОД будет примерно такой же, как структура деятельности человека в общем смысле:</w:t>
      </w:r>
    </w:p>
    <w:p w:rsidR="00000051" w:rsidRPr="00000051" w:rsidRDefault="00000051" w:rsidP="00000051">
      <w:pPr>
        <w:shd w:val="clear" w:color="auto" w:fill="FFFFFF"/>
        <w:spacing w:after="24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4B0F9072" wp14:editId="1936331B">
            <wp:extent cx="6162675" cy="5248275"/>
            <wp:effectExtent l="0" t="0" r="9525" b="9525"/>
            <wp:docPr id="2" name="Рисунок 2" descr="https://e.profkiosk.ru/service_tbn2/yhexq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.profkiosk.ru/service_tbn2/yhexq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524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51" w:rsidRPr="00000051" w:rsidRDefault="00000051" w:rsidP="00000051">
      <w:pPr>
        <w:shd w:val="clear" w:color="auto" w:fill="FFFFFF"/>
        <w:spacing w:after="24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Воспитатель так организует образовательную деятельность, чтобы ребенок исходя из своих потребностей и мотивов совместно с ним поставил цель, выбрал средства, осуществил деятельность, получил результат и осмыслил его.</w:t>
      </w:r>
    </w:p>
    <w:p w:rsidR="00000051" w:rsidRPr="00000051" w:rsidRDefault="00000051" w:rsidP="00000051">
      <w:pPr>
        <w:shd w:val="clear" w:color="auto" w:fill="FFFFFF"/>
        <w:spacing w:after="24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 отличие от схем анализа, в которых рассматриваются отдельно различные аспекты без привязки к этапам НОД (формы и методы, организация развивающей предметно-пространственной среды, стиль общения педагога с детьми и пр.), такая схема представит занятие целостно и даст больше информации для понимания замысла педагога и качества его реализации. Это будет не пересказ основных моментов, а именно анализ.</w:t>
      </w:r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 начале анализа воспитатель озвучивает цель НОД и ее задачи. Далее объясняет, как поэтапно воплощалась идея занятия. Предлагаемая </w:t>
      </w:r>
      <w:r w:rsidRPr="00000051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 xml:space="preserve">схема анализа содержит </w:t>
      </w:r>
      <w:r w:rsidRPr="00000051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lastRenderedPageBreak/>
        <w:t>уточняющие вопросы</w:t>
      </w: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, которые педагог использует в качестве ориентиров. С их помощью он определяет достоинства и недочеты НОД.</w:t>
      </w:r>
    </w:p>
    <w:p w:rsidR="00000051" w:rsidRPr="00000051" w:rsidRDefault="00000051" w:rsidP="00000051">
      <w:pPr>
        <w:shd w:val="clear" w:color="auto" w:fill="FFFFFF"/>
        <w:spacing w:after="24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Некоторые вопросы можно включить в анализ любого из этапов НОД. Например, вопрос о создании ситуации успеха и психологического комфорта или вопрос об использовании диалоговых форм.</w:t>
      </w:r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Данная схема удобна тем, что </w:t>
      </w:r>
      <w:r w:rsidRPr="00000051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любой вопрос легко трансформируется в ответ</w:t>
      </w: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или начало ответа — отправную точку — для построения связного высказывания о каком-либо аспекте анализируемого этапа. Это облегчает задачу воспитателя при самоанализе НОД.</w:t>
      </w:r>
    </w:p>
    <w:p w:rsidR="00000051" w:rsidRPr="00000051" w:rsidRDefault="00000051" w:rsidP="00000051">
      <w:pPr>
        <w:shd w:val="clear" w:color="auto" w:fill="FFFFFF"/>
        <w:spacing w:after="6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proofErr w:type="gramStart"/>
      <w:r w:rsidRPr="000000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Например</w:t>
      </w:r>
      <w:proofErr w:type="gramEnd"/>
      <w:r w:rsidRPr="0000005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:</w:t>
      </w:r>
    </w:p>
    <w:p w:rsidR="00000051" w:rsidRPr="00000051" w:rsidRDefault="00000051" w:rsidP="000000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00051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ru-RU"/>
        </w:rPr>
        <w:t>Была ли цель привлекательна для воспитанников? </w:t>
      </w:r>
      <w:r w:rsidRPr="000000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 К сожалению, не для всех детей поставленная цель оказалась привлекательной. Два мальчика не проявили интереса к организованной деятельности и захотели играть с машинками. Только во второй половине занятия они присоединились к остальным. Считаю, что нужно более тщательно продумывать этап мотивации и постановки цели, использовать другие приемы, чтобы в следующий раз вся группа была увлечена общим делом.</w:t>
      </w:r>
    </w:p>
    <w:p w:rsidR="00000051" w:rsidRPr="00000051" w:rsidRDefault="00000051" w:rsidP="00000051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00051"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ru-RU"/>
        </w:rPr>
        <w:t>Осуществлялась ли в ходе самостоятельной работы педагогическая поддержка? Каким образом?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</w:t>
      </w:r>
      <w:r w:rsidRPr="000000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подсказку, похвалу, подбадривание, тактильный контакт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практическую помощь)</w:t>
      </w:r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_GoBack"/>
      <w:bookmarkEnd w:id="2"/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00051">
        <w:rPr>
          <w:rFonts w:ascii="Arial" w:eastAsia="Times New Roman" w:hAnsi="Arial" w:cs="Arial"/>
          <w:color w:val="A7A7A7"/>
          <w:sz w:val="24"/>
          <w:szCs w:val="24"/>
          <w:lang w:eastAsia="ru-RU"/>
        </w:rPr>
        <w:t xml:space="preserve">Работа педагогов в рамках деятельности </w:t>
      </w:r>
      <w:proofErr w:type="spellStart"/>
      <w:r w:rsidRPr="00000051">
        <w:rPr>
          <w:rFonts w:ascii="Arial" w:eastAsia="Times New Roman" w:hAnsi="Arial" w:cs="Arial"/>
          <w:color w:val="A7A7A7"/>
          <w:sz w:val="24"/>
          <w:szCs w:val="24"/>
          <w:lang w:eastAsia="ru-RU"/>
        </w:rPr>
        <w:t>стажировочной</w:t>
      </w:r>
      <w:proofErr w:type="spellEnd"/>
      <w:r w:rsidRPr="00000051">
        <w:rPr>
          <w:rFonts w:ascii="Arial" w:eastAsia="Times New Roman" w:hAnsi="Arial" w:cs="Arial"/>
          <w:color w:val="A7A7A7"/>
          <w:sz w:val="24"/>
          <w:szCs w:val="24"/>
          <w:lang w:eastAsia="ru-RU"/>
        </w:rPr>
        <w:t xml:space="preserve"> площадки</w:t>
      </w:r>
    </w:p>
    <w:p w:rsidR="00000051" w:rsidRPr="00000051" w:rsidRDefault="00000051" w:rsidP="00000051">
      <w:pPr>
        <w:shd w:val="clear" w:color="auto" w:fill="FCEEDB"/>
        <w:spacing w:line="315" w:lineRule="atLeast"/>
        <w:ind w:right="-6675"/>
        <w:outlineLvl w:val="2"/>
        <w:rPr>
          <w:rFonts w:ascii="Arial" w:eastAsia="Times New Roman" w:hAnsi="Arial" w:cs="Arial"/>
          <w:b/>
          <w:bCs/>
          <w:color w:val="F79320"/>
          <w:sz w:val="24"/>
          <w:szCs w:val="24"/>
          <w:lang w:eastAsia="ru-RU"/>
        </w:rPr>
      </w:pPr>
      <w:r w:rsidRPr="00000051">
        <w:rPr>
          <w:rFonts w:ascii="Arial" w:eastAsia="Times New Roman" w:hAnsi="Arial" w:cs="Arial"/>
          <w:b/>
          <w:bCs/>
          <w:color w:val="F79320"/>
          <w:sz w:val="24"/>
          <w:szCs w:val="24"/>
          <w:lang w:eastAsia="ru-RU"/>
        </w:rPr>
        <w:t>Какие вопросы не включены в анализ НОД?</w:t>
      </w:r>
    </w:p>
    <w:p w:rsidR="00000051" w:rsidRPr="00000051" w:rsidRDefault="00000051" w:rsidP="00000051">
      <w:pPr>
        <w:numPr>
          <w:ilvl w:val="0"/>
          <w:numId w:val="1"/>
        </w:numPr>
        <w:shd w:val="clear" w:color="auto" w:fill="FCEEDB"/>
        <w:spacing w:after="105" w:line="240" w:lineRule="auto"/>
        <w:ind w:left="-225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Формальные вопросы. Например, вопрос об интеграции образовательных областей или соответствии материала возрастным особенностям детей.</w:t>
      </w:r>
    </w:p>
    <w:p w:rsidR="00000051" w:rsidRPr="00000051" w:rsidRDefault="00000051" w:rsidP="00000051">
      <w:pPr>
        <w:numPr>
          <w:ilvl w:val="0"/>
          <w:numId w:val="1"/>
        </w:numPr>
        <w:shd w:val="clear" w:color="auto" w:fill="FCEEDB"/>
        <w:spacing w:after="105" w:line="240" w:lineRule="auto"/>
        <w:ind w:left="-225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Выполнение санитарно-гигиенических требований. Эти требования в ДОО должны выполняться по умолчанию. Однако если педагог нарушил их, обратите на это внимание.</w:t>
      </w:r>
    </w:p>
    <w:p w:rsidR="00000051" w:rsidRPr="00000051" w:rsidRDefault="00000051" w:rsidP="00000051">
      <w:pPr>
        <w:numPr>
          <w:ilvl w:val="0"/>
          <w:numId w:val="1"/>
        </w:numPr>
        <w:shd w:val="clear" w:color="auto" w:fill="FCEEDB"/>
        <w:spacing w:line="240" w:lineRule="auto"/>
        <w:ind w:left="-225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Вопросы о формах и методах организации детской деятельности. Они могут быть названы, но не списком, а в контексте анализа конкретного этапа, с обоснованием их выбора</w:t>
      </w:r>
    </w:p>
    <w:p w:rsidR="00000051" w:rsidRPr="00000051" w:rsidRDefault="00000051" w:rsidP="00000051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Все этапы НОД должны быть целесообразными, т. е. соответствовать цели. </w:t>
      </w:r>
      <w:r w:rsidRPr="00000051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Анализ этапа рефлексии — один из самых сложных.</w:t>
      </w: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Как понять, насколько рефлексия НОД соответствовала цели? Существует несколько вариантов:</w:t>
      </w:r>
    </w:p>
    <w:p w:rsidR="00000051" w:rsidRPr="00000051" w:rsidRDefault="00000051" w:rsidP="00000051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обсудить и оценить результаты деятельности, сравнить результаты с замыслом;</w:t>
      </w:r>
    </w:p>
    <w:p w:rsidR="00000051" w:rsidRPr="00000051" w:rsidRDefault="00000051" w:rsidP="00000051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обсудить процесс деятельности, удовлетворенность процессом и результатом;</w:t>
      </w:r>
    </w:p>
    <w:p w:rsidR="00000051" w:rsidRPr="00000051" w:rsidRDefault="00000051" w:rsidP="00000051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выявить ценность полученного нового знания, умения;</w:t>
      </w:r>
    </w:p>
    <w:p w:rsidR="00000051" w:rsidRPr="00000051" w:rsidRDefault="00000051" w:rsidP="00000051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провести рефлексию настроения и эмоционального состояния;</w:t>
      </w:r>
    </w:p>
    <w:p w:rsidR="00000051" w:rsidRPr="00000051" w:rsidRDefault="00000051" w:rsidP="00000051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выявить перспективы и новые возможности.</w:t>
      </w:r>
    </w:p>
    <w:p w:rsidR="00000051" w:rsidRPr="00000051" w:rsidRDefault="00000051" w:rsidP="00000051">
      <w:pPr>
        <w:shd w:val="clear" w:color="auto" w:fill="FFFFFF"/>
        <w:spacing w:after="24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lastRenderedPageBreak/>
        <w:t>Например, если цель НОД — сформировать навык, то в ходе рефлексии педагог обсуждает с детьми результаты деятельности, сравнивает их с замыслом: «Получилось ли у нас все так, как мы задумали в начале занятия?».</w:t>
      </w:r>
    </w:p>
    <w:p w:rsidR="00000051" w:rsidRPr="00000051" w:rsidRDefault="00000051" w:rsidP="00000051">
      <w:pPr>
        <w:shd w:val="clear" w:color="auto" w:fill="FFFFFF"/>
        <w:spacing w:after="24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Если цель заключалась в развитии взаимодействия между детьми, то следует обсудить именно процесс деятельности и взаимодействие между воспитанниками в этом процессе: «Дружно ли вы работали? Кто и как помог товарищу? Удалось ли вам договориться?».</w:t>
      </w:r>
    </w:p>
    <w:p w:rsidR="00000051" w:rsidRPr="00000051" w:rsidRDefault="00000051" w:rsidP="00000051">
      <w:pPr>
        <w:shd w:val="clear" w:color="auto" w:fill="FFFFFF"/>
        <w:spacing w:after="24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Если воспитатель планировал сформировать или закрепить какое-то знание и донести до воспитанников его ценность, то он обсуждает, где и как в жизни дети будут его применять (например, правила дорожного движения).</w:t>
      </w:r>
    </w:p>
    <w:p w:rsidR="00000051" w:rsidRPr="00000051" w:rsidRDefault="00000051" w:rsidP="00000051">
      <w:pPr>
        <w:shd w:val="clear" w:color="auto" w:fill="FFFFFF"/>
        <w:spacing w:after="24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Если воспитатель стремится развивать воображение и умение планировать, то в итоге НОД стоит поговорить с детьми о перспективах деятельности: «А как еще </w:t>
      </w:r>
      <w:proofErr w:type="gramStart"/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можно.?</w:t>
      </w:r>
      <w:proofErr w:type="gramEnd"/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Что можно было бы добавить к.? Что ты будешь делать в следующий </w:t>
      </w:r>
      <w:proofErr w:type="gramStart"/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раз.?</w:t>
      </w:r>
      <w:proofErr w:type="gramEnd"/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».</w:t>
      </w:r>
    </w:p>
    <w:p w:rsidR="00000051" w:rsidRPr="00000051" w:rsidRDefault="00000051" w:rsidP="00000051">
      <w:pPr>
        <w:shd w:val="clear" w:color="auto" w:fill="FFFFFF"/>
        <w:spacing w:after="24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Кроме того, в работе с детьми всегда следует фиксировать внимание на эмоциональной составляющей совместной деятельности. Это важно для формирования положительной самооценки ребенка, его самоутверждения.</w:t>
      </w:r>
    </w:p>
    <w:p w:rsidR="00000051" w:rsidRPr="00000051" w:rsidRDefault="00000051" w:rsidP="00000051">
      <w:pPr>
        <w:shd w:val="clear" w:color="auto" w:fill="FFFFFF"/>
        <w:spacing w:after="24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00051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Таким образом, с помощью предлагаемой схемы самоанализа НОД воспитатель покажет целесообразность всех ее этапов и определит, достигнута ли поставленная цель. Главное, что вывод будет подкреплен аргументами (развернутыми ответами на вопросы), а педагог продемонстрирует умение видеть плюсы и минусы организованной им образовательной деятельности.</w:t>
      </w:r>
    </w:p>
    <w:p w:rsidR="00023C90" w:rsidRDefault="00023C90"/>
    <w:sectPr w:rsidR="00023C90" w:rsidSect="000000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4B7B3F"/>
    <w:multiLevelType w:val="multilevel"/>
    <w:tmpl w:val="DB561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AE243D"/>
    <w:multiLevelType w:val="multilevel"/>
    <w:tmpl w:val="C0667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51"/>
    <w:rsid w:val="00000051"/>
    <w:rsid w:val="0002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BFDA6-2D8A-4412-B283-50B356893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1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3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35226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67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72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66924">
          <w:marLeft w:val="-225"/>
          <w:marRight w:val="-3675"/>
          <w:marTop w:val="795"/>
          <w:marBottom w:val="5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9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624082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stvospitatel.ru/519482" TargetMode="External"/><Relationship Id="rId5" Type="http://schemas.openxmlformats.org/officeDocument/2006/relationships/hyperlink" Target="https://e.stvospitatel.ru/51948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2019-10-25T12:02:00Z</dcterms:created>
  <dcterms:modified xsi:type="dcterms:W3CDTF">2019-10-25T12:07:00Z</dcterms:modified>
</cp:coreProperties>
</file>