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0A3" w:rsidRPr="00F9127A" w:rsidRDefault="002710A3" w:rsidP="00F9127A">
      <w:pPr>
        <w:pStyle w:val="a3"/>
        <w:shd w:val="clear" w:color="auto" w:fill="FFFFFF"/>
        <w:spacing w:before="0" w:beforeAutospacing="0" w:after="150" w:afterAutospacing="0"/>
        <w:jc w:val="center"/>
        <w:rPr>
          <w:color w:val="000000" w:themeColor="text1"/>
          <w:sz w:val="28"/>
          <w:szCs w:val="28"/>
        </w:rPr>
      </w:pPr>
      <w:bookmarkStart w:id="0" w:name="_GoBack"/>
      <w:r w:rsidRPr="00F9127A">
        <w:rPr>
          <w:rStyle w:val="a4"/>
          <w:color w:val="000000" w:themeColor="text1"/>
          <w:sz w:val="28"/>
          <w:szCs w:val="28"/>
        </w:rPr>
        <w:t>Шпаргалка для родителей</w:t>
      </w:r>
      <w:r w:rsidR="00F9127A">
        <w:rPr>
          <w:rStyle w:val="a4"/>
          <w:color w:val="000000" w:themeColor="text1"/>
          <w:sz w:val="28"/>
          <w:szCs w:val="28"/>
        </w:rPr>
        <w:t xml:space="preserve"> «Как помочь гиперактивному ребёнку»</w:t>
      </w:r>
    </w:p>
    <w:bookmarkEnd w:id="0"/>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Помощь гиперактивному ребенку – это очень сложный процесс, и много подводных камней встретится на пути к полному выздоровлению.</w:t>
      </w:r>
    </w:p>
    <w:p w:rsidR="002710A3" w:rsidRPr="00F9127A" w:rsidRDefault="002710A3" w:rsidP="00F9127A">
      <w:pPr>
        <w:pStyle w:val="a3"/>
        <w:shd w:val="clear" w:color="auto" w:fill="FFFFFF"/>
        <w:spacing w:before="0" w:beforeAutospacing="0" w:after="150" w:afterAutospacing="0"/>
        <w:jc w:val="both"/>
        <w:rPr>
          <w:color w:val="000000" w:themeColor="text1"/>
          <w:sz w:val="28"/>
          <w:szCs w:val="28"/>
        </w:rPr>
      </w:pPr>
      <w:r w:rsidRPr="00F9127A">
        <w:rPr>
          <w:color w:val="000000" w:themeColor="text1"/>
          <w:sz w:val="28"/>
          <w:szCs w:val="28"/>
        </w:rPr>
        <w:t>Как же вести себя с гиперактивным ребенком?</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Поскольку в душе ребенка бушует хаос, надо максимально упорядочить его жизнь и внутренний мир, чем яростней бушует стихия – тем крепче должны быть берега. Иначе произойдет наводнение.</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Помните: ребенок не хочет ничего плохого, у него просто не получается. Однако все это как-то нужно регулировать и держать в каких-то рамках. Следовательно, в определенный период времени вы, именно вы, должны взять на себя часть регуляторных функций, недоступных ребенку. Что это значит на практике?</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В первую очередь, гипердинамическому ребенку как воздух нужен жесткий режим дня. Режим дня вроде бы нужен всем детям, но для здоровых детей он лишь украшает жизнь семьи и высвобождает свободное время родителей, а потом и самого ребенка. В случае гипердинамического ребенка все гораздо жестче. Остатки регуляторных механизмов ребенка могут работать только в условиях максимальной упорядоченности. Если каждый день в 8 часов вечера зажигается зеленый ночник, на столике появляется стакан кефира и печенье, принимается душ, читается сказка, а потом – все, без вариантов, только спать, и никаких послаблений, никаких «пришли гости» или «интересное кино», то постепенно мозг ребенка вырабатывает что-то вроде условного рефлекса</w:t>
      </w:r>
    </w:p>
    <w:p w:rsidR="002710A3" w:rsidRPr="00346E7B" w:rsidRDefault="00F9127A" w:rsidP="00346E7B">
      <w:pPr>
        <w:shd w:val="clear" w:color="auto" w:fill="FFFFFF" w:themeFill="background1"/>
        <w:spacing w:before="100" w:beforeAutospacing="1" w:after="100" w:afterAutospacing="1" w:line="240" w:lineRule="auto"/>
        <w:jc w:val="both"/>
        <w:rPr>
          <w:rFonts w:ascii="Arial" w:eastAsia="Times New Roman" w:hAnsi="Arial" w:cs="Arial"/>
          <w:b/>
          <w:bCs/>
          <w:color w:val="333333"/>
          <w:sz w:val="24"/>
          <w:szCs w:val="24"/>
          <w:lang w:eastAsia="ru-RU"/>
        </w:rPr>
      </w:pPr>
      <w:r>
        <w:rPr>
          <w:color w:val="000000" w:themeColor="text1"/>
          <w:sz w:val="28"/>
          <w:szCs w:val="28"/>
        </w:rPr>
        <w:t xml:space="preserve">     </w:t>
      </w:r>
      <w:r w:rsidR="002710A3" w:rsidRPr="00F9127A">
        <w:rPr>
          <w:rFonts w:ascii="Times New Roman" w:hAnsi="Times New Roman" w:cs="Times New Roman"/>
          <w:color w:val="000000" w:themeColor="text1"/>
          <w:sz w:val="28"/>
          <w:szCs w:val="28"/>
        </w:rPr>
        <w:t>У детей с СДВГ</w:t>
      </w:r>
      <w:r w:rsidR="00346E7B" w:rsidRPr="00346E7B">
        <w:rPr>
          <w:rFonts w:ascii="Times New Roman" w:hAnsi="Times New Roman" w:cs="Times New Roman"/>
          <w:color w:val="000000" w:themeColor="text1"/>
          <w:sz w:val="28"/>
          <w:szCs w:val="28"/>
        </w:rPr>
        <w:t xml:space="preserve"> </w:t>
      </w:r>
      <w:r w:rsidR="00346E7B" w:rsidRPr="00346E7B">
        <w:rPr>
          <w:rFonts w:ascii="Times New Roman" w:hAnsi="Times New Roman" w:cs="Times New Roman"/>
          <w:color w:val="000000" w:themeColor="text1"/>
          <w:sz w:val="24"/>
          <w:szCs w:val="24"/>
        </w:rPr>
        <w:t>(</w:t>
      </w:r>
      <w:hyperlink r:id="rId5" w:tgtFrame="_blank" w:history="1">
        <w:r w:rsidR="00346E7B" w:rsidRPr="00346E7B">
          <w:rPr>
            <w:rFonts w:ascii="Times New Roman" w:eastAsia="Times New Roman" w:hAnsi="Times New Roman" w:cs="Times New Roman"/>
            <w:bCs/>
            <w:color w:val="000000" w:themeColor="text1"/>
            <w:sz w:val="24"/>
            <w:szCs w:val="24"/>
            <w:lang w:eastAsia="ru-RU"/>
          </w:rPr>
          <w:t>Синдром дефицита внимания и гиперактивности</w:t>
        </w:r>
      </w:hyperlink>
      <w:r w:rsidR="00346E7B" w:rsidRPr="00346E7B">
        <w:rPr>
          <w:rFonts w:ascii="Times New Roman" w:eastAsia="Times New Roman" w:hAnsi="Times New Roman" w:cs="Times New Roman"/>
          <w:bCs/>
          <w:color w:val="000000" w:themeColor="text1"/>
          <w:sz w:val="24"/>
          <w:szCs w:val="24"/>
          <w:lang w:eastAsia="ru-RU"/>
        </w:rPr>
        <w:t xml:space="preserve">) </w:t>
      </w:r>
      <w:r w:rsidR="002710A3" w:rsidRPr="00F9127A">
        <w:rPr>
          <w:rFonts w:ascii="Times New Roman" w:hAnsi="Times New Roman" w:cs="Times New Roman"/>
          <w:color w:val="000000" w:themeColor="text1"/>
          <w:sz w:val="28"/>
          <w:szCs w:val="28"/>
        </w:rPr>
        <w:t>очень высокий порог чувствительности к отрицательным стимулам, а потому слова «нет», «нельзя», «не трогай», «запрещаю» для них, по сути дела, пустой звук. Они не восприимчивы к выговорам и наказанию, но зато очень хорошо реагируют на похвалу, одобрение. От физических наказаний вообще надо отказаться.</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Рекомендуем с самого начала строить взаимоотношения с ребенком на фундаменте согласия и взаимопонимания. Безусловно, не следует разрешать детям делать все, что им захочется. Попытайтесь объяснить, почему это вредно или опасно. Не получается – постарайтесь отвлечь, переключить внимание на другой объект. Говорить нужно спокойно, без лишних эмоций, лучше всего, используя шутку, юмор, какие-нибудь забавные сравнения. Вообще старайтесь следить за своей речью. Окрики, гнев, возмущение плохо поддаются контролю. Даже выражая недовольство, не манипулируйте чувствами ребенка и не унижайте его. Старайтесь по возможности сдерживать бурные проявления, особенно если вы огорчены или недовольны поведением ребенка. Эмоционально поддерживайте детей во всех попытках конструктивного, положительного поведения, какими бы незначительными они ни были.</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lastRenderedPageBreak/>
        <w:t xml:space="preserve">     </w:t>
      </w:r>
      <w:r w:rsidR="002710A3" w:rsidRPr="00F9127A">
        <w:rPr>
          <w:color w:val="000000" w:themeColor="text1"/>
          <w:sz w:val="28"/>
          <w:szCs w:val="28"/>
        </w:rPr>
        <w:t>Очень важен и физический контакт с ребенком. Обнять его в трудной ситуации, прижать к себе, успокоить – в динамике это дает выраженный положительный эффект, а вот постоянные окрики и ограничения, наоборот, расширяют пропасть между родителями и их детьми.</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Необходимо следить и за общим психологическим микроклиматом в семье. Постарайтесь уберечь ребенка от возможных конфликтов между взрослыми: даже если назревает какая-то ссора, ребенок не должен видеть ее, а тем более быть участником. Родителям следует как можно больше времени проводить с малышом, играть с ним, ездить всем вместе за город, придумывать общие развлечения. Конечно, фантазии и терпения потребуется много, но польза будет великая, и не только для ребенка, но и для вас, так как непростой мир маленького человека, его интересы станут ближе и понятнее.</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Если есть возможность, постарайтесь выделить для ребенка комнату или ее часть для занятий, игр, уединения, то есть его собственную «территорию». В оформлении желательно избегать ярких цветов, сложных композиций. На столе и в ближайшем окружении ребенка не должно быть отвлекающих предметов. Гиперактивный ребенок сам не в состоянии сделать так, чтобы ничто постороннее его не отвлекало.</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Организация всей жизни должна действовать на ребенка успокаивающе. Для этого вместе с ним составьте распорядок дня, следуя которому проявляйте одновременно гибкость и упорство. Изо дня в день время приема пищи, сна, выполнения домашних заданий, игр должно соответствовать этому распорядку. Определите для ребенка круг обязанностей, а их исполнение держите под постоянным наблюдением и контролем, но не слишком жестко. Чаще отмечайте и хвалите его усилия, даже если результаты далеки от совершенства.</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Если даете ребенку какое-то новое задание, то хорошо бы показать, как его выполнять, или подкрепить рассказ рисунком. Зрительные стимулы здесь очень важны. Не следует также перегружать внимание малыша, то есть на определенный отрезок времени поручайте только одно дело, чтобы</w:t>
      </w:r>
      <w:r>
        <w:rPr>
          <w:color w:val="000000" w:themeColor="text1"/>
          <w:sz w:val="28"/>
          <w:szCs w:val="28"/>
        </w:rPr>
        <w:t xml:space="preserve"> он мог его завершить. Например,</w:t>
      </w:r>
      <w:r w:rsidR="002710A3" w:rsidRPr="00F9127A">
        <w:rPr>
          <w:color w:val="000000" w:themeColor="text1"/>
          <w:sz w:val="28"/>
          <w:szCs w:val="28"/>
        </w:rPr>
        <w:t xml:space="preserve"> «С 8.30 до 9.00, Игорь, ты должен убирать свою постель». Некоторые психологи советуют использовать для этой цели будильник или кухонный таймер. Сначала обговорите задание, а уже дальше подключайте технику. Это, считают специалисты, будет способствовать снижению агрессии.</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 xml:space="preserve">За любой вид деятельности, требующий от ребенка концентрации внимания (чтение, игра с кубиками, раскрашивание, уборка дома и т. п.), должно обязательно следовать поощрение: маленький подарок, доброе слово... Вообще, на похвалу скупиться не стоит. Что, впрочем, подходит и для любого ребенка. Ждите только хорошего от своих детей, радуйтесь их успехам. Примером поощрения может служить следующее: разрешите ребенку посмотреть телевизор на полчаса дольше положенного времени (только не </w:t>
      </w:r>
      <w:r w:rsidR="002710A3" w:rsidRPr="00F9127A">
        <w:rPr>
          <w:color w:val="000000" w:themeColor="text1"/>
          <w:sz w:val="28"/>
          <w:szCs w:val="28"/>
        </w:rPr>
        <w:lastRenderedPageBreak/>
        <w:t>увлекайтесь, это может быть лишь разовая поблажка), угостите специальным десертом, дайте возможность поучаствовать в играх вместе со взрослыми (лото, шахматы), позвольте лишний раз сходить на прогулку или купите ту вещь, о которой он давно мечтает.</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Если ребенок в течение недели ведет себя примерно, в конце недели он должен получить дополнительное вознаграждение. Это может быть какая-то поездка вместе с вами за город, экскурсия в зоопарк, выход в театр и др.</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При совсем уже неудовлетворительном поведении следует, конечно, наказать – несильно, но чтобы запомнил, а главное сразу же. Это может быть просто словесное неодобрение, временная изоляция от других детей, лишение «привилегий».</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Гиперактивный ребенок не переносит большого скопления людей. Потому ему полезно играть с одним партнером, не ходить часто в гости, как и в крупные магазины, на рынки, в кафе и т. д. Все это чрезвычайно возбуждает неокрепшую нервную систему.</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А вот длительные прогулки на свежем воздухе, физические упражнения, бег очень полезны. Они позволяют сбросить избыток энергии. Но опять-таки в меру, чтобы ребенок не устал. Вообще надо следить и оберегать детей с СДВГ от переутомления, так как переутомление приводит к снижению самоконтроля и нарастанию гиперактивности.</w:t>
      </w:r>
    </w:p>
    <w:p w:rsidR="002710A3" w:rsidRPr="00F9127A" w:rsidRDefault="00F9127A" w:rsidP="00F9127A">
      <w:pPr>
        <w:pStyle w:val="a3"/>
        <w:shd w:val="clear" w:color="auto" w:fill="FFFFFF"/>
        <w:spacing w:before="0" w:beforeAutospacing="0" w:after="150" w:afterAutospacing="0"/>
        <w:jc w:val="both"/>
        <w:rPr>
          <w:color w:val="000000" w:themeColor="text1"/>
          <w:sz w:val="28"/>
          <w:szCs w:val="28"/>
        </w:rPr>
      </w:pPr>
      <w:r>
        <w:rPr>
          <w:color w:val="000000" w:themeColor="text1"/>
          <w:sz w:val="28"/>
          <w:szCs w:val="28"/>
        </w:rPr>
        <w:t xml:space="preserve">     </w:t>
      </w:r>
      <w:r w:rsidR="002710A3" w:rsidRPr="00F9127A">
        <w:rPr>
          <w:color w:val="000000" w:themeColor="text1"/>
          <w:sz w:val="28"/>
          <w:szCs w:val="28"/>
        </w:rPr>
        <w:t>Весьма нелегко, но тоже очень важно научить ребенка «остывать» и спокойно смотреть на происходящее вокруг. Для этого вы можете воспользоваться следующими приемами. Когда в очередной раз мимо будет пробегать ваш торопливый отпрыск, попробуйте остановить его. Мягко, не повышая голоса, предложите ему отдохнуть. Обнимите за плечи, ласково погладьте по голове, обратите внимание на окружающих детей и игрушки, попросите сказать, что делает папа, бабушка, где лежит его любимый мишка или что стоит на столе. Затем можете спрятать какую-нибудь игрушку и через некоторое время спросить, что исчезло, а что осталось.</w:t>
      </w:r>
    </w:p>
    <w:p w:rsidR="00871F3F" w:rsidRPr="00F9127A" w:rsidRDefault="00871F3F" w:rsidP="00F9127A">
      <w:pPr>
        <w:jc w:val="both"/>
        <w:rPr>
          <w:rFonts w:ascii="Times New Roman" w:hAnsi="Times New Roman" w:cs="Times New Roman"/>
          <w:color w:val="000000" w:themeColor="text1"/>
          <w:sz w:val="28"/>
          <w:szCs w:val="28"/>
        </w:rPr>
      </w:pPr>
    </w:p>
    <w:sectPr w:rsidR="00871F3F" w:rsidRPr="00F9127A">
      <w:pgSz w:w="11906" w:h="16838"/>
      <w:pgMar w:top="1134" w:right="850" w:bottom="1134" w:left="1701" w:header="708" w:footer="708" w:gutter="0"/>
      <w:cols w:space="708"/>
      <w:docGrid w:linePitch="360"/>
    </w:sectPr>
    <w:p>
      <w:r>
        <w:t/>
      </w:r>
    </w:p>
    <w:p>
      <w:r>
        <w:t>=== Подписано Простой Электронной Подписью === Дата: 12.10.2021 14:10:19 === Уникальный код: 254748-44239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A121EA"/>
    <w:multiLevelType w:val="multilevel"/>
    <w:tmpl w:val="6B4E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0A3"/>
    <w:rsid w:val="002710A3"/>
    <w:rsid w:val="00346E7B"/>
    <w:rsid w:val="00871F3F"/>
    <w:rsid w:val="00A90633"/>
    <w:rsid w:val="00F91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B0F191-BD37-41E7-B6D6-C53C0A82F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10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10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388145">
      <w:bodyDiv w:val="1"/>
      <w:marLeft w:val="0"/>
      <w:marRight w:val="0"/>
      <w:marTop w:val="0"/>
      <w:marBottom w:val="0"/>
      <w:divBdr>
        <w:top w:val="none" w:sz="0" w:space="0" w:color="auto"/>
        <w:left w:val="none" w:sz="0" w:space="0" w:color="auto"/>
        <w:bottom w:val="none" w:sz="0" w:space="0" w:color="auto"/>
        <w:right w:val="none" w:sz="0" w:space="0" w:color="auto"/>
      </w:divBdr>
      <w:divsChild>
        <w:div w:id="1922329362">
          <w:marLeft w:val="0"/>
          <w:marRight w:val="0"/>
          <w:marTop w:val="0"/>
          <w:marBottom w:val="0"/>
          <w:divBdr>
            <w:top w:val="none" w:sz="0" w:space="0" w:color="auto"/>
            <w:left w:val="none" w:sz="0" w:space="0" w:color="auto"/>
            <w:bottom w:val="none" w:sz="0" w:space="0" w:color="auto"/>
            <w:right w:val="none" w:sz="0" w:space="0" w:color="auto"/>
          </w:divBdr>
          <w:divsChild>
            <w:div w:id="979458054">
              <w:marLeft w:val="0"/>
              <w:marRight w:val="0"/>
              <w:marTop w:val="0"/>
              <w:marBottom w:val="0"/>
              <w:divBdr>
                <w:top w:val="none" w:sz="0" w:space="0" w:color="auto"/>
                <w:left w:val="none" w:sz="0" w:space="0" w:color="auto"/>
                <w:bottom w:val="none" w:sz="0" w:space="0" w:color="auto"/>
                <w:right w:val="none" w:sz="0" w:space="0" w:color="auto"/>
              </w:divBdr>
            </w:div>
          </w:divsChild>
        </w:div>
        <w:div w:id="76561634">
          <w:marLeft w:val="0"/>
          <w:marRight w:val="0"/>
          <w:marTop w:val="0"/>
          <w:marBottom w:val="0"/>
          <w:divBdr>
            <w:top w:val="none" w:sz="0" w:space="0" w:color="auto"/>
            <w:left w:val="none" w:sz="0" w:space="0" w:color="auto"/>
            <w:bottom w:val="none" w:sz="0" w:space="0" w:color="auto"/>
            <w:right w:val="none" w:sz="0" w:space="0" w:color="auto"/>
          </w:divBdr>
          <w:divsChild>
            <w:div w:id="341901659">
              <w:marLeft w:val="0"/>
              <w:marRight w:val="0"/>
              <w:marTop w:val="0"/>
              <w:marBottom w:val="0"/>
              <w:divBdr>
                <w:top w:val="none" w:sz="0" w:space="0" w:color="auto"/>
                <w:left w:val="none" w:sz="0" w:space="0" w:color="auto"/>
                <w:bottom w:val="none" w:sz="0" w:space="0" w:color="auto"/>
                <w:right w:val="none" w:sz="0" w:space="0" w:color="auto"/>
              </w:divBdr>
              <w:divsChild>
                <w:div w:id="95849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75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u.wikipedia.org/wiki/%D0%A1%D0%B8%D0%BD%D0%B4%D1%80%D0%BE%D0%BC_%D0%B4%D0%B5%D1%84%D0%B8%D1%86%D0%B8%D1%82%D0%B0_%D0%B2%D0%BD%D0%B8%D0%BC%D0%B0%D0%BD%D0%B8%D1%8F_%D0%B8_%D0%B3%D0%B8%D0%BF%D0%B5%D1%80%D0%B0%D0%BA%D1%82%D0%B8%D0%B2%D0%BD%D0%BE%D1%81%D1%82%D0%B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1142</Words>
  <Characters>6511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Теремок</dc:creator>
  <cp:keywords/>
  <dc:description/>
  <cp:lastModifiedBy>Пользователь Windows</cp:lastModifiedBy>
  <cp:revision>3</cp:revision>
  <dcterms:created xsi:type="dcterms:W3CDTF">2021-12-10T06:20:00Z</dcterms:created>
  <dcterms:modified xsi:type="dcterms:W3CDTF">2021-12-10T11:10:00Z</dcterms:modified>
</cp:coreProperties>
</file>