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themeColor="background1"/>
  <w:body>
    <w:p w:rsidR="0000206E" w:rsidRPr="00D903A4" w:rsidRDefault="0000206E" w:rsidP="00D903A4">
      <w:pPr>
        <w:spacing w:line="360" w:lineRule="auto"/>
        <w:jc w:val="center"/>
        <w:rPr>
          <w:rFonts w:ascii="Times New Roman" w:hAnsi="Times New Roman" w:cs="Times New Roman"/>
          <w:b/>
          <w:color w:val="5EA226" w:themeColor="accent1" w:themeShade="BF"/>
          <w:sz w:val="36"/>
          <w:szCs w:val="36"/>
        </w:rPr>
      </w:pPr>
      <w:r w:rsidRPr="00D903A4">
        <w:rPr>
          <w:rFonts w:ascii="Times New Roman" w:hAnsi="Times New Roman" w:cs="Times New Roman"/>
          <w:b/>
          <w:color w:val="5EA226" w:themeColor="accent1" w:themeShade="BF"/>
          <w:sz w:val="36"/>
          <w:szCs w:val="36"/>
        </w:rPr>
        <w:t>Полезные советы для педагогов и родителей</w:t>
      </w:r>
    </w:p>
    <w:p w:rsidR="0000206E" w:rsidRPr="00C43463" w:rsidRDefault="0000206E" w:rsidP="00D903A4">
      <w:pPr>
        <w:spacing w:line="360" w:lineRule="auto"/>
        <w:ind w:left="-851" w:firstLine="284"/>
        <w:jc w:val="center"/>
        <w:rPr>
          <w:rFonts w:ascii="Times New Roman" w:hAnsi="Times New Roman" w:cs="Times New Roman"/>
          <w:b/>
          <w:color w:val="5EA226" w:themeColor="accent1" w:themeShade="BF"/>
          <w:sz w:val="36"/>
          <w:szCs w:val="36"/>
        </w:rPr>
      </w:pPr>
      <w:r w:rsidRPr="00D903A4">
        <w:rPr>
          <w:rFonts w:ascii="Times New Roman" w:hAnsi="Times New Roman" w:cs="Times New Roman"/>
          <w:b/>
          <w:color w:val="5EA226" w:themeColor="accent1" w:themeShade="BF"/>
          <w:sz w:val="36"/>
          <w:szCs w:val="36"/>
        </w:rPr>
        <w:t>«Как правильно хвалить ребенка»</w:t>
      </w:r>
      <w:r w:rsidR="00D903A4" w:rsidRPr="00C43463">
        <w:rPr>
          <w:rFonts w:ascii="Times New Roman" w:hAnsi="Times New Roman" w:cs="Times New Roman"/>
          <w:b/>
          <w:color w:val="5EA226" w:themeColor="accent1" w:themeShade="BF"/>
          <w:sz w:val="36"/>
          <w:szCs w:val="36"/>
        </w:rPr>
        <w:t>.</w:t>
      </w:r>
    </w:p>
    <w:p w:rsidR="00D903A4" w:rsidRPr="00C43463" w:rsidRDefault="00D903A4" w:rsidP="00D903A4">
      <w:pPr>
        <w:spacing w:line="360" w:lineRule="auto"/>
        <w:ind w:left="-851" w:firstLine="284"/>
        <w:jc w:val="center"/>
        <w:rPr>
          <w:rFonts w:ascii="Times New Roman" w:hAnsi="Times New Roman" w:cs="Times New Roman"/>
          <w:b/>
          <w:color w:val="5EA226" w:themeColor="accent1" w:themeShade="BF"/>
          <w:sz w:val="36"/>
          <w:szCs w:val="36"/>
        </w:rPr>
      </w:pPr>
    </w:p>
    <w:p w:rsidR="0000206E" w:rsidRPr="00413313" w:rsidRDefault="0000206E" w:rsidP="00117B78">
      <w:pPr>
        <w:spacing w:line="360" w:lineRule="auto"/>
        <w:ind w:left="-851" w:firstLine="284"/>
        <w:jc w:val="both"/>
        <w:rPr>
          <w:rFonts w:ascii="Times New Roman" w:hAnsi="Times New Roman" w:cs="Times New Roman"/>
          <w:sz w:val="28"/>
          <w:szCs w:val="28"/>
          <w:u w:val="single"/>
        </w:rPr>
      </w:pPr>
      <w:r w:rsidRPr="00AA76B8">
        <w:rPr>
          <w:rFonts w:ascii="Times New Roman" w:hAnsi="Times New Roman" w:cs="Times New Roman"/>
          <w:i/>
          <w:color w:val="5EA226" w:themeColor="accent1" w:themeShade="BF"/>
          <w:sz w:val="28"/>
          <w:szCs w:val="28"/>
          <w:u w:val="single"/>
        </w:rPr>
        <w:t>ЗДЕСЬ И СЕЙЧАС</w:t>
      </w:r>
      <w:r w:rsidR="00194B7B" w:rsidRPr="00AA76B8">
        <w:rPr>
          <w:rFonts w:ascii="Times New Roman" w:hAnsi="Times New Roman" w:cs="Times New Roman"/>
          <w:i/>
          <w:color w:val="5EA226" w:themeColor="accent1" w:themeShade="BF"/>
          <w:sz w:val="28"/>
          <w:szCs w:val="28"/>
          <w:u w:val="single"/>
        </w:rPr>
        <w:t>:</w:t>
      </w:r>
      <w:r w:rsidR="00194B7B" w:rsidRPr="00760997">
        <w:rPr>
          <w:rFonts w:ascii="Times New Roman" w:hAnsi="Times New Roman" w:cs="Times New Roman"/>
          <w:sz w:val="28"/>
          <w:szCs w:val="28"/>
        </w:rPr>
        <w:t xml:space="preserve"> </w:t>
      </w:r>
      <w:r w:rsidR="00760997">
        <w:rPr>
          <w:rFonts w:ascii="Times New Roman" w:hAnsi="Times New Roman" w:cs="Times New Roman"/>
          <w:sz w:val="28"/>
          <w:szCs w:val="28"/>
        </w:rPr>
        <w:t>з</w:t>
      </w:r>
      <w:r w:rsidRPr="00413313">
        <w:rPr>
          <w:rFonts w:ascii="Times New Roman" w:hAnsi="Times New Roman" w:cs="Times New Roman"/>
          <w:sz w:val="28"/>
          <w:szCs w:val="28"/>
        </w:rPr>
        <w:t>астаньте ребенка за полезным занятием, убедитесь, что он все делает правильно и поощряйте его здесь и сейчас. Делайте это незамедлительно и спонтанно. Если вы упустите эту возможность и затяните с одобрением, то влияние похвалы будет разбавленным.</w:t>
      </w:r>
    </w:p>
    <w:p w:rsidR="0000206E" w:rsidRPr="00413313" w:rsidRDefault="0000206E" w:rsidP="00117B78">
      <w:pPr>
        <w:spacing w:line="360" w:lineRule="auto"/>
        <w:ind w:left="-851" w:firstLine="284"/>
        <w:jc w:val="both"/>
        <w:rPr>
          <w:rFonts w:ascii="Times New Roman" w:hAnsi="Times New Roman" w:cs="Times New Roman"/>
          <w:sz w:val="28"/>
          <w:szCs w:val="28"/>
          <w:u w:val="single"/>
        </w:rPr>
      </w:pPr>
      <w:r w:rsidRPr="00CC47F8">
        <w:rPr>
          <w:rFonts w:ascii="Times New Roman" w:hAnsi="Times New Roman" w:cs="Times New Roman"/>
          <w:color w:val="007DEB" w:themeColor="background2" w:themeShade="80"/>
          <w:sz w:val="28"/>
          <w:szCs w:val="28"/>
          <w:u w:val="single"/>
        </w:rPr>
        <w:t>ХВАЛИТЕ И ПООЩРЯЙТЕ РЕБЕНКА ЗА УСИЛИЯ, А НЕ ЗА ЕГО ПРИРОДНЫЙ ТАЛАНТ</w:t>
      </w:r>
      <w:r w:rsidR="00194B7B" w:rsidRPr="00CC47F8">
        <w:rPr>
          <w:rFonts w:ascii="Times New Roman" w:hAnsi="Times New Roman" w:cs="Times New Roman"/>
          <w:color w:val="007DEB" w:themeColor="background2" w:themeShade="80"/>
          <w:sz w:val="28"/>
          <w:szCs w:val="28"/>
          <w:u w:val="single"/>
        </w:rPr>
        <w:t>:</w:t>
      </w:r>
      <w:r w:rsidR="00194B7B" w:rsidRPr="00760997">
        <w:rPr>
          <w:rFonts w:ascii="Times New Roman" w:hAnsi="Times New Roman" w:cs="Times New Roman"/>
          <w:sz w:val="28"/>
          <w:szCs w:val="28"/>
        </w:rPr>
        <w:t xml:space="preserve"> </w:t>
      </w:r>
      <w:r w:rsidR="00C43463">
        <w:rPr>
          <w:rFonts w:ascii="Times New Roman" w:hAnsi="Times New Roman" w:cs="Times New Roman"/>
          <w:sz w:val="28"/>
          <w:szCs w:val="28"/>
        </w:rPr>
        <w:t>х</w:t>
      </w:r>
      <w:r w:rsidRPr="00413313">
        <w:rPr>
          <w:rFonts w:ascii="Times New Roman" w:hAnsi="Times New Roman" w:cs="Times New Roman"/>
          <w:sz w:val="28"/>
          <w:szCs w:val="28"/>
        </w:rPr>
        <w:t>валя ребенка за его природный талант, мы приносим ему больше вреда, чем пользы. Вместо этого, хвалите и поощряйте ребенка за его усилия и работу, которую ему удалось сделать.</w:t>
      </w:r>
    </w:p>
    <w:p w:rsidR="0000206E" w:rsidRPr="00413313" w:rsidRDefault="0000206E" w:rsidP="00117B78">
      <w:pPr>
        <w:spacing w:line="360" w:lineRule="auto"/>
        <w:ind w:left="-851" w:firstLine="284"/>
        <w:jc w:val="both"/>
        <w:rPr>
          <w:rFonts w:ascii="Times New Roman" w:hAnsi="Times New Roman" w:cs="Times New Roman"/>
          <w:sz w:val="28"/>
          <w:szCs w:val="28"/>
          <w:u w:val="single"/>
        </w:rPr>
      </w:pPr>
      <w:r w:rsidRPr="00CC47F8">
        <w:rPr>
          <w:rFonts w:ascii="Times New Roman" w:hAnsi="Times New Roman" w:cs="Times New Roman"/>
          <w:color w:val="AF0F5A" w:themeColor="accent2" w:themeShade="BF"/>
          <w:sz w:val="28"/>
          <w:szCs w:val="28"/>
          <w:u w:val="single"/>
        </w:rPr>
        <w:t>БУДЬТЕ</w:t>
      </w:r>
      <w:r w:rsidR="00194B7B" w:rsidRPr="00413313">
        <w:rPr>
          <w:rFonts w:ascii="Times New Roman" w:hAnsi="Times New Roman" w:cs="Times New Roman"/>
          <w:sz w:val="28"/>
          <w:szCs w:val="28"/>
          <w:u w:val="single"/>
        </w:rPr>
        <w:t>:</w:t>
      </w:r>
      <w:r w:rsidR="00194B7B" w:rsidRPr="00C43463">
        <w:rPr>
          <w:rFonts w:ascii="Times New Roman" w:hAnsi="Times New Roman" w:cs="Times New Roman"/>
          <w:sz w:val="28"/>
          <w:szCs w:val="28"/>
        </w:rPr>
        <w:t xml:space="preserve"> </w:t>
      </w:r>
      <w:r w:rsidRPr="00413313">
        <w:rPr>
          <w:rFonts w:ascii="Times New Roman" w:hAnsi="Times New Roman" w:cs="Times New Roman"/>
          <w:sz w:val="28"/>
          <w:szCs w:val="28"/>
        </w:rPr>
        <w:t>искренними и честными. Не преувеличивайте. Не льстите. Лесть выглядит в глазах ребенка дешево, эгоистично и мелко. Очень скоро малыш раскроет вашу неискренность, и тогда начнет относиться с подозрением к любому одобрению с вашей стороны.</w:t>
      </w:r>
    </w:p>
    <w:p w:rsidR="0000206E" w:rsidRPr="00413313" w:rsidRDefault="0000206E" w:rsidP="00117B78">
      <w:pPr>
        <w:spacing w:line="360" w:lineRule="auto"/>
        <w:ind w:left="-851" w:firstLine="284"/>
        <w:jc w:val="both"/>
        <w:rPr>
          <w:rFonts w:ascii="Times New Roman" w:hAnsi="Times New Roman" w:cs="Times New Roman"/>
          <w:sz w:val="28"/>
          <w:szCs w:val="28"/>
          <w:u w:val="single"/>
        </w:rPr>
      </w:pPr>
      <w:r w:rsidRPr="00CC47F8">
        <w:rPr>
          <w:rFonts w:ascii="Times New Roman" w:hAnsi="Times New Roman" w:cs="Times New Roman"/>
          <w:color w:val="C48B01" w:themeColor="accent3" w:themeShade="BF"/>
          <w:sz w:val="28"/>
          <w:szCs w:val="28"/>
          <w:u w:val="single"/>
        </w:rPr>
        <w:t>БУДЬТЕ КОНКРЕТНЫ, ПООЩРЯЯ РЕБЕНКА</w:t>
      </w:r>
      <w:r w:rsidR="00194B7B" w:rsidRPr="00CC47F8">
        <w:rPr>
          <w:rFonts w:ascii="Times New Roman" w:hAnsi="Times New Roman" w:cs="Times New Roman"/>
          <w:color w:val="C48B01" w:themeColor="accent3" w:themeShade="BF"/>
          <w:sz w:val="28"/>
          <w:szCs w:val="28"/>
          <w:u w:val="single"/>
        </w:rPr>
        <w:t>:</w:t>
      </w:r>
      <w:r w:rsidR="00CC47F8" w:rsidRPr="00760997">
        <w:rPr>
          <w:rFonts w:ascii="Times New Roman" w:hAnsi="Times New Roman" w:cs="Times New Roman"/>
          <w:sz w:val="28"/>
          <w:szCs w:val="28"/>
        </w:rPr>
        <w:t xml:space="preserve"> </w:t>
      </w:r>
      <w:r w:rsidR="00760997">
        <w:rPr>
          <w:rFonts w:ascii="Times New Roman" w:hAnsi="Times New Roman" w:cs="Times New Roman"/>
          <w:sz w:val="28"/>
          <w:szCs w:val="28"/>
        </w:rPr>
        <w:t>п</w:t>
      </w:r>
      <w:r w:rsidRPr="00413313">
        <w:rPr>
          <w:rFonts w:ascii="Times New Roman" w:hAnsi="Times New Roman" w:cs="Times New Roman"/>
          <w:sz w:val="28"/>
          <w:szCs w:val="28"/>
        </w:rPr>
        <w:t xml:space="preserve">осылать лишь общие комментарии «хорошо», «здорово», «прекрасно» легко. Использовать конкретные описания немного труднее, потому что вам придется глубже вникнуть в то, чем ребенок занят и достаточно ли хорошо он справляется </w:t>
      </w:r>
      <w:proofErr w:type="gramStart"/>
      <w:r w:rsidRPr="00413313">
        <w:rPr>
          <w:rFonts w:ascii="Times New Roman" w:hAnsi="Times New Roman" w:cs="Times New Roman"/>
          <w:sz w:val="28"/>
          <w:szCs w:val="28"/>
        </w:rPr>
        <w:t>с</w:t>
      </w:r>
      <w:proofErr w:type="gramEnd"/>
      <w:r w:rsidRPr="00413313">
        <w:rPr>
          <w:rFonts w:ascii="Times New Roman" w:hAnsi="Times New Roman" w:cs="Times New Roman"/>
          <w:sz w:val="28"/>
          <w:szCs w:val="28"/>
        </w:rPr>
        <w:t xml:space="preserve"> тем, чем занят. Но это стоит усилий. Описание делает похвалу искренней и неподдельной.</w:t>
      </w:r>
    </w:p>
    <w:p w:rsidR="0000206E" w:rsidRPr="00413313" w:rsidRDefault="0000206E" w:rsidP="00117B78">
      <w:pPr>
        <w:spacing w:line="360" w:lineRule="auto"/>
        <w:ind w:left="-851" w:firstLine="284"/>
        <w:jc w:val="both"/>
        <w:rPr>
          <w:rFonts w:ascii="Times New Roman" w:hAnsi="Times New Roman" w:cs="Times New Roman"/>
          <w:sz w:val="28"/>
          <w:szCs w:val="28"/>
          <w:u w:val="single"/>
        </w:rPr>
      </w:pPr>
      <w:r w:rsidRPr="00CC47F8">
        <w:rPr>
          <w:rFonts w:ascii="Times New Roman" w:hAnsi="Times New Roman" w:cs="Times New Roman"/>
          <w:color w:val="138576" w:themeColor="accent6" w:themeShade="BF"/>
          <w:sz w:val="28"/>
          <w:szCs w:val="28"/>
          <w:u w:val="single"/>
        </w:rPr>
        <w:t>НЕ ОЖИДАЙТЕ СОВЕРШЕНСТВА</w:t>
      </w:r>
      <w:r w:rsidR="00194B7B" w:rsidRPr="00CC47F8">
        <w:rPr>
          <w:rFonts w:ascii="Times New Roman" w:hAnsi="Times New Roman" w:cs="Times New Roman"/>
          <w:color w:val="138576" w:themeColor="accent6" w:themeShade="BF"/>
          <w:sz w:val="28"/>
          <w:szCs w:val="28"/>
          <w:u w:val="single"/>
        </w:rPr>
        <w:t>:</w:t>
      </w:r>
      <w:r w:rsidR="00194B7B" w:rsidRPr="00760997">
        <w:rPr>
          <w:rFonts w:ascii="Times New Roman" w:hAnsi="Times New Roman" w:cs="Times New Roman"/>
          <w:sz w:val="28"/>
          <w:szCs w:val="28"/>
        </w:rPr>
        <w:t xml:space="preserve"> </w:t>
      </w:r>
      <w:r w:rsidR="00760997">
        <w:rPr>
          <w:rFonts w:ascii="Times New Roman" w:hAnsi="Times New Roman" w:cs="Times New Roman"/>
          <w:sz w:val="28"/>
          <w:szCs w:val="28"/>
        </w:rPr>
        <w:t>е</w:t>
      </w:r>
      <w:r w:rsidRPr="00413313">
        <w:rPr>
          <w:rFonts w:ascii="Times New Roman" w:hAnsi="Times New Roman" w:cs="Times New Roman"/>
          <w:sz w:val="28"/>
          <w:szCs w:val="28"/>
        </w:rPr>
        <w:t>сли вас может удовлетворить лишь совершенство, вы будете весьма разочарованы. Ваши ожидания должны быть разумными. Цените малейшее улучшение в поведении ребенка. Даже в случае ошибок и неприятных аварий, хвалите его за то, что он предпринял меры предосторожности, если таковые имеются.</w:t>
      </w:r>
    </w:p>
    <w:p w:rsidR="0000206E" w:rsidRPr="00413313" w:rsidRDefault="0000206E" w:rsidP="00117B78">
      <w:pPr>
        <w:spacing w:line="360" w:lineRule="auto"/>
        <w:ind w:left="-851" w:firstLine="284"/>
        <w:jc w:val="both"/>
        <w:rPr>
          <w:rFonts w:ascii="Times New Roman" w:hAnsi="Times New Roman" w:cs="Times New Roman"/>
          <w:sz w:val="28"/>
          <w:szCs w:val="28"/>
          <w:u w:val="single"/>
        </w:rPr>
      </w:pPr>
      <w:r w:rsidRPr="00CC47F8">
        <w:rPr>
          <w:rFonts w:ascii="Times New Roman" w:hAnsi="Times New Roman" w:cs="Times New Roman"/>
          <w:color w:val="007DEB" w:themeColor="background2" w:themeShade="80"/>
          <w:sz w:val="28"/>
          <w:szCs w:val="28"/>
          <w:u w:val="single"/>
        </w:rPr>
        <w:lastRenderedPageBreak/>
        <w:t>НЕ ОТНОСИТЕ ПОХВАЛУ ИСКЛЮЧИТЕЛЬНО К УСПЕХУ</w:t>
      </w:r>
      <w:r w:rsidR="00194B7B" w:rsidRPr="00CC47F8">
        <w:rPr>
          <w:rFonts w:ascii="Times New Roman" w:hAnsi="Times New Roman" w:cs="Times New Roman"/>
          <w:color w:val="007DEB" w:themeColor="background2" w:themeShade="80"/>
          <w:sz w:val="28"/>
          <w:szCs w:val="28"/>
          <w:u w:val="single"/>
        </w:rPr>
        <w:t>:</w:t>
      </w:r>
      <w:r w:rsidR="00194B7B" w:rsidRPr="00760997">
        <w:rPr>
          <w:rFonts w:ascii="Times New Roman" w:hAnsi="Times New Roman" w:cs="Times New Roman"/>
          <w:sz w:val="28"/>
          <w:szCs w:val="28"/>
        </w:rPr>
        <w:t xml:space="preserve"> </w:t>
      </w:r>
      <w:r w:rsidR="00760997">
        <w:rPr>
          <w:rFonts w:ascii="Times New Roman" w:hAnsi="Times New Roman" w:cs="Times New Roman"/>
          <w:sz w:val="28"/>
          <w:szCs w:val="28"/>
        </w:rPr>
        <w:t>е</w:t>
      </w:r>
      <w:r w:rsidRPr="00413313">
        <w:rPr>
          <w:rFonts w:ascii="Times New Roman" w:hAnsi="Times New Roman" w:cs="Times New Roman"/>
          <w:sz w:val="28"/>
          <w:szCs w:val="28"/>
        </w:rPr>
        <w:t>сли мы хвалим ребенка только за его успех, мы теряем так много драгоценных моментов. Успешных событий может быть немного, поэтому хвалите и поощряйте ребенка за его усилия, независимо от результатов. Не жалейте слов одобрения за его старания, даже если что-то ему не совсем удастся.</w:t>
      </w:r>
    </w:p>
    <w:p w:rsidR="0000206E" w:rsidRPr="00413313" w:rsidRDefault="0000206E" w:rsidP="00117B78">
      <w:pPr>
        <w:spacing w:line="360" w:lineRule="auto"/>
        <w:ind w:left="-851" w:firstLine="284"/>
        <w:jc w:val="both"/>
        <w:rPr>
          <w:rFonts w:ascii="Times New Roman" w:hAnsi="Times New Roman" w:cs="Times New Roman"/>
          <w:sz w:val="28"/>
          <w:szCs w:val="28"/>
          <w:u w:val="single"/>
        </w:rPr>
      </w:pPr>
      <w:r w:rsidRPr="00760997">
        <w:rPr>
          <w:rFonts w:ascii="Times New Roman" w:hAnsi="Times New Roman" w:cs="Times New Roman"/>
          <w:color w:val="FEB80A" w:themeColor="accent3"/>
          <w:sz w:val="28"/>
          <w:szCs w:val="28"/>
          <w:u w:val="single"/>
        </w:rPr>
        <w:t>НЕ СРАВНИВАЙТЕ</w:t>
      </w:r>
      <w:r w:rsidR="00194B7B" w:rsidRPr="00760997">
        <w:rPr>
          <w:rFonts w:ascii="Times New Roman" w:hAnsi="Times New Roman" w:cs="Times New Roman"/>
          <w:color w:val="FEB80A" w:themeColor="accent3"/>
          <w:sz w:val="28"/>
          <w:szCs w:val="28"/>
          <w:u w:val="single"/>
        </w:rPr>
        <w:t>:</w:t>
      </w:r>
      <w:r w:rsidR="000B0AF4" w:rsidRPr="00760997">
        <w:rPr>
          <w:rFonts w:ascii="Times New Roman" w:hAnsi="Times New Roman" w:cs="Times New Roman"/>
          <w:color w:val="FFFF00"/>
          <w:sz w:val="28"/>
          <w:szCs w:val="28"/>
        </w:rPr>
        <w:t xml:space="preserve"> </w:t>
      </w:r>
      <w:r w:rsidR="00760997">
        <w:rPr>
          <w:rFonts w:ascii="Times New Roman" w:hAnsi="Times New Roman" w:cs="Times New Roman"/>
          <w:sz w:val="28"/>
          <w:szCs w:val="28"/>
        </w:rPr>
        <w:t>х</w:t>
      </w:r>
      <w:r w:rsidRPr="00413313">
        <w:rPr>
          <w:rFonts w:ascii="Times New Roman" w:hAnsi="Times New Roman" w:cs="Times New Roman"/>
          <w:sz w:val="28"/>
          <w:szCs w:val="28"/>
        </w:rPr>
        <w:t>валите ребенка за его усилия, но не за то, что он лучше, чем любой другой ребенок. Не сравнивайте его с другими детьми. У каждого ребенка свой ум, опыт и прошлое. Каждый ребенок уникален. Поощряйте детей к развитию их собственной индивидуальности.</w:t>
      </w:r>
    </w:p>
    <w:p w:rsidR="0000206E" w:rsidRPr="00413313" w:rsidRDefault="0000206E" w:rsidP="00117B78">
      <w:pPr>
        <w:spacing w:line="360" w:lineRule="auto"/>
        <w:ind w:left="-851" w:firstLine="284"/>
        <w:jc w:val="both"/>
        <w:rPr>
          <w:rFonts w:ascii="Times New Roman" w:hAnsi="Times New Roman" w:cs="Times New Roman"/>
          <w:sz w:val="28"/>
          <w:szCs w:val="28"/>
          <w:u w:val="single"/>
        </w:rPr>
      </w:pPr>
      <w:r w:rsidRPr="00CC47F8">
        <w:rPr>
          <w:rFonts w:ascii="Times New Roman" w:hAnsi="Times New Roman" w:cs="Times New Roman"/>
          <w:color w:val="0070C0"/>
          <w:sz w:val="28"/>
          <w:szCs w:val="28"/>
          <w:u w:val="single"/>
        </w:rPr>
        <w:t>НЕ СМЕШИВАЙТЕ ПОХВАЛУ И КРИТИКУ</w:t>
      </w:r>
      <w:r w:rsidR="00194B7B" w:rsidRPr="00413313">
        <w:rPr>
          <w:rFonts w:ascii="Times New Roman" w:hAnsi="Times New Roman" w:cs="Times New Roman"/>
          <w:sz w:val="28"/>
          <w:szCs w:val="28"/>
          <w:u w:val="single"/>
        </w:rPr>
        <w:t>:</w:t>
      </w:r>
      <w:r w:rsidR="00194B7B" w:rsidRPr="00760997">
        <w:rPr>
          <w:rFonts w:ascii="Times New Roman" w:hAnsi="Times New Roman" w:cs="Times New Roman"/>
          <w:sz w:val="28"/>
          <w:szCs w:val="28"/>
        </w:rPr>
        <w:t xml:space="preserve"> </w:t>
      </w:r>
      <w:r w:rsidR="00760997">
        <w:rPr>
          <w:rFonts w:ascii="Times New Roman" w:hAnsi="Times New Roman" w:cs="Times New Roman"/>
          <w:sz w:val="28"/>
          <w:szCs w:val="28"/>
        </w:rPr>
        <w:t>е</w:t>
      </w:r>
      <w:r w:rsidRPr="00413313">
        <w:rPr>
          <w:rFonts w:ascii="Times New Roman" w:hAnsi="Times New Roman" w:cs="Times New Roman"/>
          <w:sz w:val="28"/>
          <w:szCs w:val="28"/>
        </w:rPr>
        <w:t>сли вы хвалите ребенка, а затем начинаете критиковать его, объясняя, что он мог бы сделать это лучше, тем самым вы заставляете его думать, что он не был достаточно хорош. Вы смешиваете похвалу и критику. Ребенок забудет похвалу, однако критику он будет помнить.</w:t>
      </w:r>
    </w:p>
    <w:p w:rsidR="0000206E" w:rsidRPr="00413313" w:rsidRDefault="0000206E" w:rsidP="00117B78">
      <w:pPr>
        <w:spacing w:line="360" w:lineRule="auto"/>
        <w:ind w:left="-851" w:firstLine="284"/>
        <w:jc w:val="both"/>
        <w:rPr>
          <w:rFonts w:ascii="Times New Roman" w:hAnsi="Times New Roman" w:cs="Times New Roman"/>
          <w:sz w:val="28"/>
          <w:szCs w:val="28"/>
          <w:u w:val="single"/>
        </w:rPr>
      </w:pPr>
      <w:r w:rsidRPr="00CC47F8">
        <w:rPr>
          <w:rFonts w:ascii="Times New Roman" w:hAnsi="Times New Roman" w:cs="Times New Roman"/>
          <w:color w:val="7030A0"/>
          <w:sz w:val="28"/>
          <w:szCs w:val="28"/>
          <w:u w:val="single"/>
        </w:rPr>
        <w:t>ХВАЛИТЕ ПУБЛИЧНО, ЕСЛИ ВОЗМОЖНО</w:t>
      </w:r>
      <w:r w:rsidR="00194B7B" w:rsidRPr="00CC47F8">
        <w:rPr>
          <w:rFonts w:ascii="Times New Roman" w:hAnsi="Times New Roman" w:cs="Times New Roman"/>
          <w:color w:val="7030A0"/>
          <w:sz w:val="28"/>
          <w:szCs w:val="28"/>
          <w:u w:val="single"/>
        </w:rPr>
        <w:t>:</w:t>
      </w:r>
      <w:r w:rsidR="00194B7B" w:rsidRPr="00760997">
        <w:rPr>
          <w:rFonts w:ascii="Times New Roman" w:hAnsi="Times New Roman" w:cs="Times New Roman"/>
          <w:sz w:val="28"/>
          <w:szCs w:val="28"/>
        </w:rPr>
        <w:t xml:space="preserve"> </w:t>
      </w:r>
      <w:r w:rsidR="00760997">
        <w:rPr>
          <w:rFonts w:ascii="Times New Roman" w:hAnsi="Times New Roman" w:cs="Times New Roman"/>
          <w:sz w:val="28"/>
          <w:szCs w:val="28"/>
        </w:rPr>
        <w:t>в</w:t>
      </w:r>
      <w:r w:rsidRPr="00413313">
        <w:rPr>
          <w:rFonts w:ascii="Times New Roman" w:hAnsi="Times New Roman" w:cs="Times New Roman"/>
          <w:sz w:val="28"/>
          <w:szCs w:val="28"/>
        </w:rPr>
        <w:t>сем нравится</w:t>
      </w:r>
      <w:r w:rsidR="00760997">
        <w:rPr>
          <w:rFonts w:ascii="Times New Roman" w:hAnsi="Times New Roman" w:cs="Times New Roman"/>
          <w:sz w:val="28"/>
          <w:szCs w:val="28"/>
        </w:rPr>
        <w:t>,</w:t>
      </w:r>
      <w:r w:rsidRPr="00413313">
        <w:rPr>
          <w:rFonts w:ascii="Times New Roman" w:hAnsi="Times New Roman" w:cs="Times New Roman"/>
          <w:sz w:val="28"/>
          <w:szCs w:val="28"/>
        </w:rPr>
        <w:t xml:space="preserve"> когда их хвалят прилюдно. Таким образом, одобряйте и поощряйте ребенка в присутствии окружающих, если у вас есть что-то значительное, чтобы рассказать людям об этом. Дайте детям возможность услышать, как положительно вы отзываетесь о них.</w:t>
      </w:r>
    </w:p>
    <w:p w:rsidR="0000206E" w:rsidRPr="00413313" w:rsidRDefault="0000206E" w:rsidP="00117B78">
      <w:pPr>
        <w:spacing w:line="360" w:lineRule="auto"/>
        <w:ind w:left="-851" w:firstLine="284"/>
        <w:jc w:val="both"/>
        <w:rPr>
          <w:rFonts w:ascii="Times New Roman" w:hAnsi="Times New Roman" w:cs="Times New Roman"/>
          <w:sz w:val="28"/>
          <w:szCs w:val="28"/>
          <w:u w:val="single"/>
        </w:rPr>
      </w:pPr>
      <w:r w:rsidRPr="00CC47F8">
        <w:rPr>
          <w:rFonts w:ascii="Times New Roman" w:hAnsi="Times New Roman" w:cs="Times New Roman"/>
          <w:color w:val="0D594F" w:themeColor="accent6" w:themeShade="80"/>
          <w:sz w:val="28"/>
          <w:szCs w:val="28"/>
          <w:u w:val="single"/>
        </w:rPr>
        <w:t>ИЗБЕГАЙТЕ НЕГАТИВНЫХ ЭМОЦИЙ</w:t>
      </w:r>
      <w:r w:rsidR="00194B7B" w:rsidRPr="00CC47F8">
        <w:rPr>
          <w:rFonts w:ascii="Times New Roman" w:hAnsi="Times New Roman" w:cs="Times New Roman"/>
          <w:color w:val="0D594F" w:themeColor="accent6" w:themeShade="80"/>
          <w:sz w:val="28"/>
          <w:szCs w:val="28"/>
          <w:u w:val="single"/>
        </w:rPr>
        <w:t>:</w:t>
      </w:r>
      <w:r w:rsidR="00194B7B" w:rsidRPr="00760997">
        <w:rPr>
          <w:rFonts w:ascii="Times New Roman" w:hAnsi="Times New Roman" w:cs="Times New Roman"/>
          <w:sz w:val="28"/>
          <w:szCs w:val="28"/>
        </w:rPr>
        <w:t xml:space="preserve"> </w:t>
      </w:r>
      <w:r w:rsidR="00760997">
        <w:rPr>
          <w:rFonts w:ascii="Times New Roman" w:hAnsi="Times New Roman" w:cs="Times New Roman"/>
          <w:sz w:val="28"/>
          <w:szCs w:val="28"/>
        </w:rPr>
        <w:t>н</w:t>
      </w:r>
      <w:r w:rsidRPr="00413313">
        <w:rPr>
          <w:rFonts w:ascii="Times New Roman" w:hAnsi="Times New Roman" w:cs="Times New Roman"/>
          <w:sz w:val="28"/>
          <w:szCs w:val="28"/>
        </w:rPr>
        <w:t>е выражайте похвалу через любые негативные эмоции, как гнев, ненависть, сарказм или тому подобное. Эмоции говорят громче, чем слова. Даже если вы подберете положительные слова, но они будут наполнены отрицательными эмоциями, слова игнорируются, но эмоции оставят свой след в сознании ребенка.</w:t>
      </w:r>
    </w:p>
    <w:p w:rsidR="0000206E" w:rsidRPr="00413313" w:rsidRDefault="0000206E" w:rsidP="00117B78">
      <w:pPr>
        <w:spacing w:line="360" w:lineRule="auto"/>
        <w:ind w:left="-851" w:firstLine="284"/>
        <w:jc w:val="both"/>
        <w:rPr>
          <w:rFonts w:ascii="Times New Roman" w:hAnsi="Times New Roman" w:cs="Times New Roman"/>
          <w:sz w:val="28"/>
          <w:szCs w:val="28"/>
          <w:u w:val="single"/>
        </w:rPr>
      </w:pPr>
      <w:r w:rsidRPr="00CC47F8">
        <w:rPr>
          <w:rFonts w:ascii="Times New Roman" w:hAnsi="Times New Roman" w:cs="Times New Roman"/>
          <w:color w:val="FF0000"/>
          <w:sz w:val="28"/>
          <w:szCs w:val="28"/>
          <w:u w:val="single"/>
        </w:rPr>
        <w:t>СМЯГЧАЙТЕ ТОН ГОЛОСА</w:t>
      </w:r>
      <w:r w:rsidR="00194B7B" w:rsidRPr="00CC47F8">
        <w:rPr>
          <w:rFonts w:ascii="Times New Roman" w:hAnsi="Times New Roman" w:cs="Times New Roman"/>
          <w:color w:val="FF0000"/>
          <w:sz w:val="28"/>
          <w:szCs w:val="28"/>
          <w:u w:val="single"/>
        </w:rPr>
        <w:t>:</w:t>
      </w:r>
      <w:r w:rsidR="00194B7B" w:rsidRPr="00760997">
        <w:rPr>
          <w:rFonts w:ascii="Times New Roman" w:hAnsi="Times New Roman" w:cs="Times New Roman"/>
          <w:sz w:val="28"/>
          <w:szCs w:val="28"/>
        </w:rPr>
        <w:t xml:space="preserve"> </w:t>
      </w:r>
      <w:r w:rsidR="00760997">
        <w:rPr>
          <w:rFonts w:ascii="Times New Roman" w:hAnsi="Times New Roman" w:cs="Times New Roman"/>
          <w:sz w:val="28"/>
          <w:szCs w:val="28"/>
        </w:rPr>
        <w:t>т</w:t>
      </w:r>
      <w:r w:rsidRPr="00413313">
        <w:rPr>
          <w:rFonts w:ascii="Times New Roman" w:hAnsi="Times New Roman" w:cs="Times New Roman"/>
          <w:sz w:val="28"/>
          <w:szCs w:val="28"/>
        </w:rPr>
        <w:t>он вашего голоса также отражает эмоции. То, как вы говорите, явл</w:t>
      </w:r>
      <w:r w:rsidR="00760997">
        <w:rPr>
          <w:rFonts w:ascii="Times New Roman" w:hAnsi="Times New Roman" w:cs="Times New Roman"/>
          <w:sz w:val="28"/>
          <w:szCs w:val="28"/>
        </w:rPr>
        <w:t>яется гораздо более важным, чем-</w:t>
      </w:r>
      <w:r w:rsidRPr="00413313">
        <w:rPr>
          <w:rFonts w:ascii="Times New Roman" w:hAnsi="Times New Roman" w:cs="Times New Roman"/>
          <w:sz w:val="28"/>
          <w:szCs w:val="28"/>
        </w:rPr>
        <w:t>то, что вы говорите. Простое слово «Спасибо» может быть сказано</w:t>
      </w:r>
      <w:r w:rsidR="00760997">
        <w:rPr>
          <w:rFonts w:ascii="Times New Roman" w:hAnsi="Times New Roman" w:cs="Times New Roman"/>
          <w:sz w:val="28"/>
          <w:szCs w:val="28"/>
        </w:rPr>
        <w:t>,</w:t>
      </w:r>
      <w:r w:rsidRPr="00413313">
        <w:rPr>
          <w:rFonts w:ascii="Times New Roman" w:hAnsi="Times New Roman" w:cs="Times New Roman"/>
          <w:sz w:val="28"/>
          <w:szCs w:val="28"/>
        </w:rPr>
        <w:t xml:space="preserve"> как весьма вежливо, так и в серьезном гневе. Используйте только положительные слова ободрения и говорите их с чувством и искренностью.</w:t>
      </w:r>
    </w:p>
    <w:p w:rsidR="0000206E" w:rsidRPr="00413313" w:rsidRDefault="0000206E" w:rsidP="00117B78">
      <w:pPr>
        <w:spacing w:line="360" w:lineRule="auto"/>
        <w:ind w:left="-851" w:firstLine="284"/>
        <w:jc w:val="both"/>
        <w:rPr>
          <w:rFonts w:ascii="Times New Roman" w:hAnsi="Times New Roman" w:cs="Times New Roman"/>
          <w:sz w:val="28"/>
          <w:szCs w:val="28"/>
          <w:u w:val="single"/>
        </w:rPr>
      </w:pPr>
      <w:r w:rsidRPr="00694847">
        <w:rPr>
          <w:rFonts w:ascii="Times New Roman" w:hAnsi="Times New Roman" w:cs="Times New Roman"/>
          <w:color w:val="425EA9" w:themeColor="accent5" w:themeShade="BF"/>
          <w:sz w:val="28"/>
          <w:szCs w:val="28"/>
          <w:u w:val="single"/>
        </w:rPr>
        <w:lastRenderedPageBreak/>
        <w:t>НЕ ПЕРЕХВАЛИВАЙТЕ РЕБЕНКА</w:t>
      </w:r>
      <w:r w:rsidR="00E6304B" w:rsidRPr="00694847">
        <w:rPr>
          <w:rFonts w:ascii="Times New Roman" w:hAnsi="Times New Roman" w:cs="Times New Roman"/>
          <w:color w:val="425EA9" w:themeColor="accent5" w:themeShade="BF"/>
          <w:sz w:val="28"/>
          <w:szCs w:val="28"/>
          <w:u w:val="single"/>
        </w:rPr>
        <w:t>:</w:t>
      </w:r>
      <w:bookmarkStart w:id="0" w:name="_GoBack"/>
      <w:r w:rsidR="00E6304B" w:rsidRPr="00760997">
        <w:rPr>
          <w:rFonts w:ascii="Times New Roman" w:hAnsi="Times New Roman" w:cs="Times New Roman"/>
          <w:sz w:val="28"/>
          <w:szCs w:val="28"/>
        </w:rPr>
        <w:t xml:space="preserve"> </w:t>
      </w:r>
      <w:bookmarkEnd w:id="0"/>
      <w:r w:rsidR="00760997">
        <w:rPr>
          <w:rFonts w:ascii="Times New Roman" w:hAnsi="Times New Roman" w:cs="Times New Roman"/>
          <w:sz w:val="28"/>
          <w:szCs w:val="28"/>
        </w:rPr>
        <w:t>в</w:t>
      </w:r>
      <w:r w:rsidRPr="00413313">
        <w:rPr>
          <w:rFonts w:ascii="Times New Roman" w:hAnsi="Times New Roman" w:cs="Times New Roman"/>
          <w:sz w:val="28"/>
          <w:szCs w:val="28"/>
        </w:rPr>
        <w:t>се имеет предел. Вы потеряете силу слов, если переусердствуете. Если вы будете проявлять излишний энтузиазм, ребенок почувствует давление с вашей стороны. Он спросит себя: «А что, если я не смогу сделать это в следующий раз?» Ведите себя разумно.</w:t>
      </w:r>
    </w:p>
    <w:p w:rsidR="0000206E" w:rsidRPr="00413313" w:rsidRDefault="0000206E" w:rsidP="00117B78">
      <w:pPr>
        <w:spacing w:line="360" w:lineRule="auto"/>
        <w:ind w:left="-851" w:firstLine="284"/>
        <w:jc w:val="both"/>
        <w:rPr>
          <w:rFonts w:ascii="Times New Roman" w:hAnsi="Times New Roman" w:cs="Times New Roman"/>
          <w:sz w:val="28"/>
          <w:szCs w:val="28"/>
        </w:rPr>
      </w:pPr>
      <w:r w:rsidRPr="00413313">
        <w:rPr>
          <w:rFonts w:ascii="Times New Roman" w:eastAsia="Times New Roman" w:hAnsi="Times New Roman" w:cs="Times New Roman"/>
          <w:color w:val="555555"/>
          <w:sz w:val="28"/>
          <w:szCs w:val="28"/>
        </w:rPr>
        <w:t> </w:t>
      </w:r>
    </w:p>
    <w:p w:rsidR="0000206E" w:rsidRPr="00413313" w:rsidRDefault="0000206E" w:rsidP="00117B78">
      <w:pPr>
        <w:spacing w:line="360" w:lineRule="auto"/>
        <w:ind w:left="-851" w:firstLine="284"/>
        <w:jc w:val="both"/>
        <w:rPr>
          <w:rFonts w:ascii="Times New Roman" w:hAnsi="Times New Roman" w:cs="Times New Roman"/>
          <w:sz w:val="28"/>
          <w:szCs w:val="28"/>
        </w:rPr>
      </w:pPr>
      <w:r w:rsidRPr="00413313">
        <w:rPr>
          <w:rFonts w:ascii="Times New Roman" w:hAnsi="Times New Roman" w:cs="Times New Roman"/>
          <w:sz w:val="28"/>
          <w:szCs w:val="28"/>
        </w:rPr>
        <w:t> </w:t>
      </w:r>
    </w:p>
    <w:p w:rsidR="00181FCF" w:rsidRPr="00413313" w:rsidRDefault="00181FCF" w:rsidP="00117B78">
      <w:pPr>
        <w:spacing w:line="360" w:lineRule="auto"/>
        <w:ind w:left="-851" w:firstLine="284"/>
        <w:jc w:val="both"/>
        <w:rPr>
          <w:sz w:val="28"/>
          <w:szCs w:val="28"/>
        </w:rPr>
      </w:pPr>
    </w:p>
    <w:sectPr w:rsidR="00181FCF" w:rsidRPr="00413313" w:rsidSect="00A87792">
      <w:headerReference w:type="even" r:id="rId8"/>
      <w:headerReference w:type="default" r:id="rId9"/>
      <w:footerReference w:type="even" r:id="rId10"/>
      <w:footerReference w:type="default" r:id="rId11"/>
      <w:headerReference w:type="first" r:id="rId12"/>
      <w:footerReference w:type="first" r:id="rId13"/>
      <w:pgSz w:w="11906" w:h="16838"/>
      <w:pgMar w:top="1134" w:right="850" w:bottom="1134" w:left="1701" w:header="708" w:footer="708" w:gutter="0"/>
      <w:pgBorders w:offsetFrom="page">
        <w:top w:val="doubleWave" w:sz="6" w:space="24" w:color="auto"/>
        <w:left w:val="doubleWave" w:sz="6" w:space="24" w:color="auto"/>
        <w:bottom w:val="doubleWave" w:sz="6" w:space="24" w:color="auto"/>
        <w:right w:val="doubleWave" w:sz="6"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6359" w:rsidRDefault="00F06359" w:rsidP="000B0AF4">
      <w:pPr>
        <w:spacing w:after="0" w:line="240" w:lineRule="auto"/>
      </w:pPr>
      <w:r>
        <w:separator/>
      </w:r>
    </w:p>
  </w:endnote>
  <w:endnote w:type="continuationSeparator" w:id="0">
    <w:p w:rsidR="00F06359" w:rsidRDefault="00F06359" w:rsidP="000B0A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CC"/>
    <w:family w:val="swiss"/>
    <w:pitch w:val="variable"/>
    <w:sig w:usb0="A00002EF" w:usb1="4000A44B" w:usb2="00000000" w:usb3="00000000" w:csb0="0000019F"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0AF4" w:rsidRDefault="000B0AF4">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0AF4" w:rsidRDefault="000B0AF4">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0AF4" w:rsidRDefault="000B0AF4">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6359" w:rsidRDefault="00F06359" w:rsidP="000B0AF4">
      <w:pPr>
        <w:spacing w:after="0" w:line="240" w:lineRule="auto"/>
      </w:pPr>
      <w:r>
        <w:separator/>
      </w:r>
    </w:p>
  </w:footnote>
  <w:footnote w:type="continuationSeparator" w:id="0">
    <w:p w:rsidR="00F06359" w:rsidRDefault="00F06359" w:rsidP="000B0AF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0AF4" w:rsidRDefault="00F06359">
    <w:pPr>
      <w:pStyle w:val="a5"/>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334408" o:spid="_x0000_s2059" type="#_x0000_t75" style="position:absolute;margin-left:0;margin-top:0;width:337.5pt;height:384pt;z-index:-251657216;mso-position-horizontal:center;mso-position-horizontal-relative:margin;mso-position-vertical:center;mso-position-vertical-relative:margin" o:allowincell="f">
          <v:imagedata r:id="rId1" o:title="unnamed"/>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0AF4" w:rsidRDefault="00F06359">
    <w:pPr>
      <w:pStyle w:val="a5"/>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334409" o:spid="_x0000_s2060" type="#_x0000_t75" style="position:absolute;margin-left:0;margin-top:0;width:337.5pt;height:384pt;z-index:-251656192;mso-position-horizontal:center;mso-position-horizontal-relative:margin;mso-position-vertical:center;mso-position-vertical-relative:margin" o:allowincell="f">
          <v:imagedata r:id="rId1" o:title="unnamed"/>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0AF4" w:rsidRDefault="00F06359">
    <w:pPr>
      <w:pStyle w:val="a5"/>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334407" o:spid="_x0000_s2058" type="#_x0000_t75" style="position:absolute;margin-left:0;margin-top:0;width:337.5pt;height:384pt;z-index:-251658240;mso-position-horizontal:center;mso-position-horizontal-relative:margin;mso-position-vertical:center;mso-position-vertical-relative:margin" o:allowincell="f">
          <v:imagedata r:id="rId1" o:title="unnamed"/>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D9599C"/>
    <w:multiLevelType w:val="multilevel"/>
    <w:tmpl w:val="E53E1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677B45"/>
    <w:multiLevelType w:val="multilevel"/>
    <w:tmpl w:val="D7126A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90D5C50"/>
    <w:multiLevelType w:val="multilevel"/>
    <w:tmpl w:val="82789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2113C7F"/>
    <w:multiLevelType w:val="multilevel"/>
    <w:tmpl w:val="2CBCA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53A6446"/>
    <w:multiLevelType w:val="multilevel"/>
    <w:tmpl w:val="3DEE4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9094FC6"/>
    <w:multiLevelType w:val="multilevel"/>
    <w:tmpl w:val="484C1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9326CBE"/>
    <w:multiLevelType w:val="multilevel"/>
    <w:tmpl w:val="4B5C9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B5C7AE4"/>
    <w:multiLevelType w:val="multilevel"/>
    <w:tmpl w:val="A8F67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5CE0947"/>
    <w:multiLevelType w:val="multilevel"/>
    <w:tmpl w:val="36362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3EB723F"/>
    <w:multiLevelType w:val="multilevel"/>
    <w:tmpl w:val="63D2E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DBB65CF"/>
    <w:multiLevelType w:val="multilevel"/>
    <w:tmpl w:val="FCDE5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F710E01"/>
    <w:multiLevelType w:val="multilevel"/>
    <w:tmpl w:val="E5BE6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49263BA"/>
    <w:multiLevelType w:val="multilevel"/>
    <w:tmpl w:val="5E8A4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57735C9"/>
    <w:multiLevelType w:val="multilevel"/>
    <w:tmpl w:val="542C7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8971872"/>
    <w:multiLevelType w:val="multilevel"/>
    <w:tmpl w:val="F0F6C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B7464E1"/>
    <w:multiLevelType w:val="multilevel"/>
    <w:tmpl w:val="B5167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BD15182"/>
    <w:multiLevelType w:val="multilevel"/>
    <w:tmpl w:val="6ED42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4"/>
  </w:num>
  <w:num w:numId="3">
    <w:abstractNumId w:val="8"/>
  </w:num>
  <w:num w:numId="4">
    <w:abstractNumId w:val="0"/>
  </w:num>
  <w:num w:numId="5">
    <w:abstractNumId w:val="4"/>
  </w:num>
  <w:num w:numId="6">
    <w:abstractNumId w:val="2"/>
  </w:num>
  <w:num w:numId="7">
    <w:abstractNumId w:val="5"/>
  </w:num>
  <w:num w:numId="8">
    <w:abstractNumId w:val="12"/>
  </w:num>
  <w:num w:numId="9">
    <w:abstractNumId w:val="13"/>
  </w:num>
  <w:num w:numId="10">
    <w:abstractNumId w:val="9"/>
  </w:num>
  <w:num w:numId="11">
    <w:abstractNumId w:val="16"/>
  </w:num>
  <w:num w:numId="12">
    <w:abstractNumId w:val="10"/>
  </w:num>
  <w:num w:numId="13">
    <w:abstractNumId w:val="3"/>
  </w:num>
  <w:num w:numId="14">
    <w:abstractNumId w:val="11"/>
  </w:num>
  <w:num w:numId="15">
    <w:abstractNumId w:val="15"/>
  </w:num>
  <w:num w:numId="16">
    <w:abstractNumId w:val="7"/>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8"/>
  <w:characterSpacingControl w:val="doNotCompress"/>
  <w:hdrShapeDefaults>
    <o:shapedefaults v:ext="edit" spidmax="2061"/>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00206E"/>
    <w:rsid w:val="0000206E"/>
    <w:rsid w:val="000473A2"/>
    <w:rsid w:val="000B0AF4"/>
    <w:rsid w:val="00117B78"/>
    <w:rsid w:val="001429C3"/>
    <w:rsid w:val="00181FCF"/>
    <w:rsid w:val="00194B7B"/>
    <w:rsid w:val="002E7105"/>
    <w:rsid w:val="003F11E6"/>
    <w:rsid w:val="00413313"/>
    <w:rsid w:val="006210D2"/>
    <w:rsid w:val="00694847"/>
    <w:rsid w:val="00760997"/>
    <w:rsid w:val="007756A4"/>
    <w:rsid w:val="00800F87"/>
    <w:rsid w:val="00942D78"/>
    <w:rsid w:val="00A250B7"/>
    <w:rsid w:val="00A87792"/>
    <w:rsid w:val="00AA76B8"/>
    <w:rsid w:val="00B630CE"/>
    <w:rsid w:val="00C43463"/>
    <w:rsid w:val="00CC47F8"/>
    <w:rsid w:val="00D676E6"/>
    <w:rsid w:val="00D903A4"/>
    <w:rsid w:val="00E0052C"/>
    <w:rsid w:val="00E6304B"/>
    <w:rsid w:val="00F06359"/>
    <w:rsid w:val="00F13626"/>
    <w:rsid w:val="00F91A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61"/>
    <o:shapelayout v:ext="edit">
      <o:idmap v:ext="edit" data="1"/>
    </o:shapelayout>
  </w:shapeDefaults>
  <w:decimalSymbol w:val=","/>
  <w:listSeparator w:val=";"/>
  <w15:docId w15:val="{3315E4CF-C4A6-4A3B-85F7-C4AE2D1FB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30C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0206E"/>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00206E"/>
    <w:rPr>
      <w:b/>
      <w:bCs/>
    </w:rPr>
  </w:style>
  <w:style w:type="paragraph" w:styleId="a5">
    <w:name w:val="header"/>
    <w:basedOn w:val="a"/>
    <w:link w:val="a6"/>
    <w:uiPriority w:val="99"/>
    <w:semiHidden/>
    <w:unhideWhenUsed/>
    <w:rsid w:val="000B0AF4"/>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0B0AF4"/>
  </w:style>
  <w:style w:type="paragraph" w:styleId="a7">
    <w:name w:val="footer"/>
    <w:basedOn w:val="a"/>
    <w:link w:val="a8"/>
    <w:uiPriority w:val="99"/>
    <w:semiHidden/>
    <w:unhideWhenUsed/>
    <w:rsid w:val="000B0AF4"/>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0B0A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8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Метро">
  <a:themeElements>
    <a:clrScheme name="Метро">
      <a:dk1>
        <a:sysClr val="windowText" lastClr="000000"/>
      </a:dk1>
      <a:lt1>
        <a:sysClr val="window" lastClr="FFFFFF"/>
      </a:lt1>
      <a:dk2>
        <a:srgbClr val="4E5B6F"/>
      </a:dk2>
      <a:lt2>
        <a:srgbClr val="D6ECFF"/>
      </a:lt2>
      <a:accent1>
        <a:srgbClr val="7FD13B"/>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Метро">
      <a:majorFont>
        <a:latin typeface="Consolas"/>
        <a:ea typeface=""/>
        <a:cs typeface=""/>
        <a:font script="Jpan" typeface="HG丸ｺﾞｼｯｸM-PRO"/>
        <a:font script="Hang" typeface="HY중고딕"/>
        <a:font script="Hans" typeface="华文楷体"/>
        <a:font script="Hant" typeface="新細明體"/>
        <a:font script="Arab" typeface="Tahoma"/>
        <a:font script="Hebr" typeface="Levenim MT"/>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Corbel"/>
        <a:ea typeface=""/>
        <a:cs typeface=""/>
        <a:font script="Jpan" typeface="HGｺﾞｼｯｸM"/>
        <a:font script="Hang" typeface="맑은 고딕"/>
        <a:font script="Hans" typeface="宋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inorFont>
    </a:fontScheme>
    <a:fmtScheme name="Метро">
      <a:fillStyleLst>
        <a:solidFill>
          <a:schemeClr val="phClr"/>
        </a:solidFill>
        <a:gradFill rotWithShape="1">
          <a:gsLst>
            <a:gs pos="0">
              <a:schemeClr val="phClr">
                <a:tint val="25000"/>
                <a:satMod val="125000"/>
              </a:schemeClr>
            </a:gs>
            <a:gs pos="40000">
              <a:schemeClr val="phClr">
                <a:tint val="55000"/>
                <a:satMod val="130000"/>
              </a:schemeClr>
            </a:gs>
            <a:gs pos="50000">
              <a:schemeClr val="phClr">
                <a:tint val="59000"/>
                <a:satMod val="130000"/>
              </a:schemeClr>
            </a:gs>
            <a:gs pos="65000">
              <a:schemeClr val="phClr">
                <a:tint val="55000"/>
                <a:satMod val="130000"/>
              </a:schemeClr>
            </a:gs>
            <a:gs pos="100000">
              <a:schemeClr val="phClr">
                <a:tint val="20000"/>
                <a:satMod val="125000"/>
              </a:schemeClr>
            </a:gs>
          </a:gsLst>
          <a:lin ang="5400000" scaled="0"/>
        </a:gradFill>
        <a:gradFill rotWithShape="1">
          <a:gsLst>
            <a:gs pos="0">
              <a:schemeClr val="phClr">
                <a:tint val="48000"/>
                <a:satMod val="138000"/>
              </a:schemeClr>
            </a:gs>
            <a:gs pos="25000">
              <a:schemeClr val="phClr">
                <a:tint val="85000"/>
              </a:schemeClr>
            </a:gs>
            <a:gs pos="40000">
              <a:schemeClr val="phClr">
                <a:tint val="92000"/>
              </a:schemeClr>
            </a:gs>
            <a:gs pos="50000">
              <a:schemeClr val="phClr">
                <a:tint val="93000"/>
              </a:schemeClr>
            </a:gs>
            <a:gs pos="60000">
              <a:schemeClr val="phClr">
                <a:tint val="92000"/>
              </a:schemeClr>
            </a:gs>
            <a:gs pos="75000">
              <a:schemeClr val="phClr">
                <a:tint val="83000"/>
                <a:satMod val="108000"/>
              </a:schemeClr>
            </a:gs>
            <a:gs pos="100000">
              <a:schemeClr val="phClr">
                <a:tint val="48000"/>
                <a:satMod val="150000"/>
              </a:schemeClr>
            </a:gs>
          </a:gsLst>
          <a:lin ang="5400000" scaled="0"/>
        </a:gradFill>
      </a:fillStyleLst>
      <a:lnStyleLst>
        <a:ln w="12000" cap="flat" cmpd="sng" algn="ctr">
          <a:solidFill>
            <a:schemeClr val="phClr"/>
          </a:solidFill>
          <a:prstDash val="solid"/>
        </a:ln>
        <a:ln w="19050" cap="flat" cmpd="sng" algn="ctr">
          <a:solidFill>
            <a:schemeClr val="phClr"/>
          </a:solidFill>
          <a:prstDash val="solid"/>
        </a:ln>
        <a:ln w="38100" cap="flat" cmpd="sng" algn="ctr">
          <a:solidFill>
            <a:schemeClr val="phClr"/>
          </a:solidFill>
          <a:prstDash val="solid"/>
        </a:ln>
      </a:lnStyleLst>
      <a:effectStyleLst>
        <a:effectStyle>
          <a:effectLst>
            <a:glow rad="63500">
              <a:schemeClr val="phClr">
                <a:alpha val="45000"/>
                <a:satMod val="120000"/>
              </a:schemeClr>
            </a:glow>
          </a:effectLst>
        </a:effectStyle>
        <a:effectStyle>
          <a:effectLst>
            <a:glow rad="63500">
              <a:schemeClr val="phClr">
                <a:alpha val="45000"/>
                <a:satMod val="120000"/>
              </a:schemeClr>
            </a:glow>
          </a:effectLst>
          <a:scene3d>
            <a:camera prst="orthographicFront" fov="0">
              <a:rot lat="0" lon="0" rev="0"/>
            </a:camera>
            <a:lightRig rig="brightRoom" dir="tl">
              <a:rot lat="0" lon="0" rev="8700000"/>
            </a:lightRig>
          </a:scene3d>
          <a:sp3d>
            <a:bevelT w="0" h="0"/>
            <a:contourClr>
              <a:schemeClr val="phClr">
                <a:tint val="70000"/>
              </a:schemeClr>
            </a:contourClr>
          </a:sp3d>
        </a:effectStyle>
        <a:effectStyle>
          <a:effectLst>
            <a:glow rad="101500">
              <a:schemeClr val="phClr">
                <a:alpha val="42000"/>
                <a:satMod val="120000"/>
              </a:schemeClr>
            </a:glow>
          </a:effectLst>
          <a:scene3d>
            <a:camera prst="orthographicFront" fov="0">
              <a:rot lat="0" lon="0" rev="0"/>
            </a:camera>
            <a:lightRig rig="glow" dir="t">
              <a:rot lat="0" lon="0" rev="4800000"/>
            </a:lightRig>
          </a:scene3d>
          <a:sp3d prstMaterial="powder">
            <a:bevelT w="50800" h="50800"/>
            <a:contourClr>
              <a:schemeClr val="phClr"/>
            </a:contourClr>
          </a:sp3d>
        </a:effectStyle>
      </a:effectStyleLst>
      <a:bgFillStyleLst>
        <a:solidFill>
          <a:schemeClr val="phClr"/>
        </a:solidFill>
        <a:gradFill rotWithShape="1">
          <a:gsLst>
            <a:gs pos="0">
              <a:schemeClr val="bg1">
                <a:shade val="100000"/>
                <a:satMod val="150000"/>
              </a:schemeClr>
            </a:gs>
            <a:gs pos="65000">
              <a:schemeClr val="bg1">
                <a:shade val="90000"/>
                <a:satMod val="375000"/>
              </a:schemeClr>
            </a:gs>
            <a:gs pos="100000">
              <a:schemeClr val="phClr">
                <a:tint val="88000"/>
                <a:satMod val="400000"/>
              </a:schemeClr>
            </a:gs>
          </a:gsLst>
          <a:lin ang="5400000" scaled="0"/>
        </a:gradFill>
        <a:blipFill>
          <a:blip xmlns:r="http://schemas.openxmlformats.org/officeDocument/2006/relationships" r:embed="rId1">
            <a:duotone>
              <a:schemeClr val="phClr">
                <a:shade val="40000"/>
                <a:satMod val="180000"/>
              </a:schemeClr>
              <a:schemeClr val="phClr">
                <a:tint val="90000"/>
                <a:satMod val="200000"/>
              </a:schemeClr>
            </a:duotone>
          </a:blip>
          <a:tile tx="0" ty="0" sx="80000" sy="8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E714C6-7221-4D34-A42F-F426C2131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TotalTime>
  <Pages>1</Pages>
  <Words>535</Words>
  <Characters>3056</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3584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 Windows</cp:lastModifiedBy>
  <cp:revision>13</cp:revision>
  <dcterms:created xsi:type="dcterms:W3CDTF">2017-04-02T19:55:00Z</dcterms:created>
  <dcterms:modified xsi:type="dcterms:W3CDTF">2021-12-14T07:55:00Z</dcterms:modified>
</cp:coreProperties>
</file>