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3188" w:rsidRPr="00393188" w:rsidRDefault="00393188" w:rsidP="00393188">
      <w:pPr>
        <w:shd w:val="clear" w:color="auto" w:fill="FAFAFA"/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b/>
          <w:bCs/>
          <w:color w:val="232629"/>
          <w:kern w:val="36"/>
          <w:sz w:val="48"/>
          <w:szCs w:val="48"/>
          <w:lang w:eastAsia="ru-RU"/>
        </w:rPr>
      </w:pPr>
      <w:r w:rsidRPr="00393188">
        <w:rPr>
          <w:rFonts w:ascii="Arial" w:eastAsia="Times New Roman" w:hAnsi="Arial" w:cs="Arial"/>
          <w:b/>
          <w:bCs/>
          <w:color w:val="232629"/>
          <w:kern w:val="36"/>
          <w:sz w:val="48"/>
          <w:szCs w:val="48"/>
          <w:lang w:eastAsia="ru-RU"/>
        </w:rPr>
        <w:t>Топ-5 детских инфекций</w:t>
      </w:r>
    </w:p>
    <w:p w:rsidR="00393188" w:rsidRPr="00393188" w:rsidRDefault="00393188" w:rsidP="00393188">
      <w:pPr>
        <w:shd w:val="clear" w:color="auto" w:fill="FAFAFA"/>
        <w:spacing w:after="0" w:line="240" w:lineRule="auto"/>
        <w:rPr>
          <w:rFonts w:ascii="Arial" w:eastAsia="Times New Roman" w:hAnsi="Arial" w:cs="Arial"/>
          <w:color w:val="232629"/>
          <w:sz w:val="26"/>
          <w:szCs w:val="26"/>
          <w:lang w:eastAsia="ru-RU"/>
        </w:rPr>
      </w:pPr>
      <w:r w:rsidRPr="00393188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22 ноября 2023</w:t>
      </w:r>
    </w:p>
    <w:p w:rsidR="00393188" w:rsidRPr="00393188" w:rsidRDefault="00393188" w:rsidP="00393188">
      <w:pPr>
        <w:shd w:val="clear" w:color="auto" w:fill="FAFAFA"/>
        <w:spacing w:after="0" w:line="240" w:lineRule="auto"/>
        <w:rPr>
          <w:rFonts w:ascii="Arial" w:eastAsia="Times New Roman" w:hAnsi="Arial" w:cs="Arial"/>
          <w:color w:val="232629"/>
          <w:sz w:val="26"/>
          <w:szCs w:val="26"/>
          <w:lang w:eastAsia="ru-RU"/>
        </w:rPr>
      </w:pPr>
      <w:r w:rsidRPr="00393188">
        <w:rPr>
          <w:rFonts w:ascii="Arial" w:eastAsia="Times New Roman" w:hAnsi="Arial" w:cs="Arial"/>
          <w:noProof/>
          <w:color w:val="232629"/>
          <w:sz w:val="26"/>
          <w:szCs w:val="26"/>
          <w:lang w:eastAsia="ru-RU"/>
        </w:rPr>
        <w:drawing>
          <wp:inline distT="0" distB="0" distL="0" distR="0" wp14:anchorId="78122AF8" wp14:editId="56208D9D">
            <wp:extent cx="5476493" cy="3906172"/>
            <wp:effectExtent l="0" t="0" r="0" b="0"/>
            <wp:docPr id="1" name="Рисунок 1" descr="Топ-5 детских инфекц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Топ-5 детских инфекций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9637" cy="3908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3188" w:rsidRPr="00393188" w:rsidRDefault="00393188" w:rsidP="00393188">
      <w:pPr>
        <w:shd w:val="clear" w:color="auto" w:fill="FAFAFA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32629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232629"/>
          <w:sz w:val="26"/>
          <w:szCs w:val="26"/>
          <w:lang w:eastAsia="ru-RU"/>
        </w:rPr>
        <w:t xml:space="preserve">     </w:t>
      </w:r>
      <w:r w:rsidRPr="00393188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Практически все дети рано или поздно сталкиваются с инфекциями. Такие заболевания объединены в отдельную группу. Они довольно быстро распространяются, особенно если ребенок посещает сад или школу, и после них, как правило, формируется стойкий иммунитет – вплоть до пожизненного. При этом течение «детских» болезней у взрослых, если они не перенесли заражение в раннем возрасте, проходит значительно тяжелее.</w:t>
      </w:r>
    </w:p>
    <w:p w:rsidR="00393188" w:rsidRPr="00393188" w:rsidRDefault="00393188" w:rsidP="00393188">
      <w:pPr>
        <w:shd w:val="clear" w:color="auto" w:fill="FAFAFA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32629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232629"/>
          <w:sz w:val="26"/>
          <w:szCs w:val="26"/>
          <w:lang w:eastAsia="ru-RU"/>
        </w:rPr>
        <w:t xml:space="preserve">     </w:t>
      </w:r>
      <w:r w:rsidRPr="00393188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Важной мерой, предупреждающей распространение инфекций, считается вакцинация, которая проводится в соответствии с графиком. </w:t>
      </w:r>
    </w:p>
    <w:p w:rsidR="00393188" w:rsidRPr="00393188" w:rsidRDefault="00393188" w:rsidP="00393188">
      <w:pPr>
        <w:shd w:val="clear" w:color="auto" w:fill="FAFAFA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32629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232629"/>
          <w:sz w:val="26"/>
          <w:szCs w:val="26"/>
          <w:lang w:eastAsia="ru-RU"/>
        </w:rPr>
        <w:t xml:space="preserve">     </w:t>
      </w:r>
      <w:r w:rsidRPr="00393188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Рассказываем о самых известных детских заболеваниях. </w:t>
      </w:r>
    </w:p>
    <w:p w:rsidR="00393188" w:rsidRPr="00393188" w:rsidRDefault="00393188" w:rsidP="00393188">
      <w:pPr>
        <w:shd w:val="clear" w:color="auto" w:fill="FAFAFA"/>
        <w:spacing w:beforeAutospacing="1" w:after="0" w:afterAutospacing="1" w:line="240" w:lineRule="auto"/>
        <w:jc w:val="both"/>
        <w:rPr>
          <w:rFonts w:ascii="Arial" w:eastAsia="Times New Roman" w:hAnsi="Arial" w:cs="Arial"/>
          <w:color w:val="232629"/>
          <w:sz w:val="26"/>
          <w:szCs w:val="26"/>
          <w:lang w:eastAsia="ru-RU"/>
        </w:rPr>
      </w:pPr>
      <w:r w:rsidRPr="00393188">
        <w:rPr>
          <w:rFonts w:ascii="Arial" w:eastAsia="Times New Roman" w:hAnsi="Arial" w:cs="Arial"/>
          <w:b/>
          <w:bCs/>
          <w:color w:val="232629"/>
          <w:sz w:val="26"/>
          <w:szCs w:val="26"/>
          <w:lang w:eastAsia="ru-RU"/>
        </w:rPr>
        <w:t xml:space="preserve">1. Коклюш – инфекционное заболевание дыхательных путей, которое вызывается бактериями </w:t>
      </w:r>
      <w:proofErr w:type="spellStart"/>
      <w:r w:rsidRPr="00393188">
        <w:rPr>
          <w:rFonts w:ascii="Arial" w:eastAsia="Times New Roman" w:hAnsi="Arial" w:cs="Arial"/>
          <w:b/>
          <w:bCs/>
          <w:color w:val="232629"/>
          <w:sz w:val="26"/>
          <w:szCs w:val="26"/>
          <w:lang w:eastAsia="ru-RU"/>
        </w:rPr>
        <w:t>Bordetella</w:t>
      </w:r>
      <w:proofErr w:type="spellEnd"/>
      <w:r w:rsidRPr="00393188">
        <w:rPr>
          <w:rFonts w:ascii="Arial" w:eastAsia="Times New Roman" w:hAnsi="Arial" w:cs="Arial"/>
          <w:b/>
          <w:bCs/>
          <w:color w:val="232629"/>
          <w:sz w:val="26"/>
          <w:szCs w:val="26"/>
          <w:lang w:eastAsia="ru-RU"/>
        </w:rPr>
        <w:t xml:space="preserve"> </w:t>
      </w:r>
      <w:proofErr w:type="spellStart"/>
      <w:r w:rsidRPr="00393188">
        <w:rPr>
          <w:rFonts w:ascii="Arial" w:eastAsia="Times New Roman" w:hAnsi="Arial" w:cs="Arial"/>
          <w:b/>
          <w:bCs/>
          <w:color w:val="232629"/>
          <w:sz w:val="26"/>
          <w:szCs w:val="26"/>
          <w:lang w:eastAsia="ru-RU"/>
        </w:rPr>
        <w:t>pertussis</w:t>
      </w:r>
      <w:proofErr w:type="spellEnd"/>
      <w:r w:rsidRPr="00393188">
        <w:rPr>
          <w:rFonts w:ascii="Arial" w:eastAsia="Times New Roman" w:hAnsi="Arial" w:cs="Arial"/>
          <w:b/>
          <w:bCs/>
          <w:color w:val="232629"/>
          <w:sz w:val="26"/>
          <w:szCs w:val="26"/>
          <w:lang w:eastAsia="ru-RU"/>
        </w:rPr>
        <w:t>.</w:t>
      </w:r>
      <w:r w:rsidRPr="00393188">
        <w:rPr>
          <w:rFonts w:ascii="Arial" w:eastAsia="Times New Roman" w:hAnsi="Arial" w:cs="Arial"/>
          <w:color w:val="232629"/>
          <w:sz w:val="26"/>
          <w:szCs w:val="26"/>
          <w:lang w:eastAsia="ru-RU"/>
        </w:rPr>
        <w:t xml:space="preserve"> Передается воздушно-капельным путем от зараженного человека, инкубационный период – 9–10 дней. Среди основных симптомов: приступы кашля с характерным шумным вдохом, насморк, повышение температуры. Коклюш может вызвать осложнения, </w:t>
      </w:r>
      <w:proofErr w:type="gramStart"/>
      <w:r w:rsidRPr="00393188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например</w:t>
      </w:r>
      <w:proofErr w:type="gramEnd"/>
      <w:r w:rsidRPr="00393188">
        <w:rPr>
          <w:rFonts w:ascii="Arial" w:eastAsia="Times New Roman" w:hAnsi="Arial" w:cs="Arial"/>
          <w:color w:val="232629"/>
          <w:sz w:val="26"/>
          <w:szCs w:val="26"/>
          <w:lang w:eastAsia="ru-RU"/>
        </w:rPr>
        <w:t xml:space="preserve"> пневмонию, бронхит, плеврит, коллапс легкого, гипоксию, синусит, отит, обезвоживание, судороги, даже отставание в развитии. </w:t>
      </w:r>
    </w:p>
    <w:p w:rsidR="00393188" w:rsidRPr="00393188" w:rsidRDefault="00393188" w:rsidP="00393188">
      <w:pPr>
        <w:shd w:val="clear" w:color="auto" w:fill="FAFAFA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32629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232629"/>
          <w:sz w:val="26"/>
          <w:szCs w:val="26"/>
          <w:lang w:eastAsia="ru-RU"/>
        </w:rPr>
        <w:t xml:space="preserve">     </w:t>
      </w:r>
      <w:r w:rsidRPr="00393188">
        <w:rPr>
          <w:rFonts w:ascii="Arial" w:eastAsia="Times New Roman" w:hAnsi="Arial" w:cs="Arial"/>
          <w:color w:val="232629"/>
          <w:sz w:val="26"/>
          <w:szCs w:val="26"/>
          <w:lang w:eastAsia="ru-RU"/>
        </w:rPr>
        <w:t xml:space="preserve">Наиболее эффективная мера профилактики – вакцинация. Прививка от коклюша входит в Национальный календарь профилактических прививок и </w:t>
      </w:r>
      <w:r w:rsidRPr="00393188">
        <w:rPr>
          <w:rFonts w:ascii="Arial" w:eastAsia="Times New Roman" w:hAnsi="Arial" w:cs="Arial"/>
          <w:color w:val="232629"/>
          <w:sz w:val="26"/>
          <w:szCs w:val="26"/>
          <w:lang w:eastAsia="ru-RU"/>
        </w:rPr>
        <w:lastRenderedPageBreak/>
        <w:t>вводится ребенку три раза, начиная с трехмесячного возраста, с интервалом в полтора месяца. В 18 месяцев проводится однократная ревакцинация. </w:t>
      </w:r>
    </w:p>
    <w:p w:rsidR="00393188" w:rsidRPr="00393188" w:rsidRDefault="00393188" w:rsidP="00393188">
      <w:pPr>
        <w:shd w:val="clear" w:color="auto" w:fill="FAFAFA"/>
        <w:spacing w:beforeAutospacing="1" w:after="0" w:afterAutospacing="1" w:line="240" w:lineRule="auto"/>
        <w:jc w:val="both"/>
        <w:rPr>
          <w:rFonts w:ascii="Arial" w:eastAsia="Times New Roman" w:hAnsi="Arial" w:cs="Arial"/>
          <w:color w:val="232629"/>
          <w:sz w:val="26"/>
          <w:szCs w:val="26"/>
          <w:lang w:eastAsia="ru-RU"/>
        </w:rPr>
      </w:pPr>
      <w:r w:rsidRPr="00393188">
        <w:rPr>
          <w:rFonts w:ascii="Arial" w:eastAsia="Times New Roman" w:hAnsi="Arial" w:cs="Arial"/>
          <w:b/>
          <w:bCs/>
          <w:color w:val="232629"/>
          <w:sz w:val="26"/>
          <w:szCs w:val="26"/>
          <w:lang w:eastAsia="ru-RU"/>
        </w:rPr>
        <w:t>2. Корь – опасное вирусное заболевание с высоким уровнем восприимчивости, передающееся воздушно-капельным путем. </w:t>
      </w:r>
      <w:r w:rsidRPr="00393188">
        <w:rPr>
          <w:rFonts w:ascii="Arial" w:eastAsia="Times New Roman" w:hAnsi="Arial" w:cs="Arial"/>
          <w:color w:val="232629"/>
          <w:sz w:val="26"/>
          <w:szCs w:val="26"/>
          <w:lang w:eastAsia="ru-RU"/>
        </w:rPr>
        <w:t xml:space="preserve">Если у человека нет иммунитета, вероятность заразиться составляет 99%. Начинается с высокой температуры, головной боли, кашля, конъюнктивита, отечности век; на слизистой выступают белые пятна. Затем появляется сыпь – со временем она покрывает все тело. В среднем через три-четыре дня наступает улучшение, однако бывают и осложнения, </w:t>
      </w:r>
      <w:proofErr w:type="gramStart"/>
      <w:r w:rsidRPr="00393188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например</w:t>
      </w:r>
      <w:proofErr w:type="gramEnd"/>
      <w:r w:rsidRPr="00393188">
        <w:rPr>
          <w:rFonts w:ascii="Arial" w:eastAsia="Times New Roman" w:hAnsi="Arial" w:cs="Arial"/>
          <w:color w:val="232629"/>
          <w:sz w:val="26"/>
          <w:szCs w:val="26"/>
          <w:lang w:eastAsia="ru-RU"/>
        </w:rPr>
        <w:t xml:space="preserve"> ларингит, отит, пневмония. Возможно поражение ЖКТ. Также могут быть тяжелые последствия для нервной системы (энцефалит, менингит, </w:t>
      </w:r>
      <w:proofErr w:type="spellStart"/>
      <w:r w:rsidRPr="00393188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менингоэнцефалит</w:t>
      </w:r>
      <w:proofErr w:type="spellEnd"/>
      <w:r w:rsidRPr="00393188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, полиневрит). </w:t>
      </w:r>
    </w:p>
    <w:p w:rsidR="00393188" w:rsidRPr="00393188" w:rsidRDefault="00393188" w:rsidP="00393188">
      <w:pPr>
        <w:shd w:val="clear" w:color="auto" w:fill="FAFAFA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32629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232629"/>
          <w:sz w:val="26"/>
          <w:szCs w:val="26"/>
          <w:lang w:eastAsia="ru-RU"/>
        </w:rPr>
        <w:t xml:space="preserve">     </w:t>
      </w:r>
      <w:r w:rsidRPr="00393188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В качестве защиты рекомендуется вакцинация. Согласно Национальному календарю, прививка делается детям в один год и в шесть лет. Если вакцинация не была проведена вовремя или о ней отсутствуют сведения, то прививка делается взрослым в два этапа с промежутком в три месяца.</w:t>
      </w:r>
    </w:p>
    <w:p w:rsidR="00393188" w:rsidRPr="00393188" w:rsidRDefault="00393188" w:rsidP="00393188">
      <w:pPr>
        <w:shd w:val="clear" w:color="auto" w:fill="FAFAFA"/>
        <w:spacing w:beforeAutospacing="1" w:after="0" w:afterAutospacing="1" w:line="240" w:lineRule="auto"/>
        <w:jc w:val="both"/>
        <w:rPr>
          <w:rFonts w:ascii="Arial" w:eastAsia="Times New Roman" w:hAnsi="Arial" w:cs="Arial"/>
          <w:color w:val="232629"/>
          <w:sz w:val="26"/>
          <w:szCs w:val="26"/>
          <w:lang w:eastAsia="ru-RU"/>
        </w:rPr>
      </w:pPr>
      <w:r w:rsidRPr="00393188">
        <w:rPr>
          <w:rFonts w:ascii="Arial" w:eastAsia="Times New Roman" w:hAnsi="Arial" w:cs="Arial"/>
          <w:b/>
          <w:bCs/>
          <w:color w:val="232629"/>
          <w:sz w:val="26"/>
          <w:szCs w:val="26"/>
          <w:lang w:eastAsia="ru-RU"/>
        </w:rPr>
        <w:t>3. Краснуха – острая вирусная инфекция, передается воздушно-капельным путем при чиханье или кашле инфицированного человека. </w:t>
      </w:r>
      <w:r w:rsidRPr="00393188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У детей заболевание, как правило, проходит легко. Среди симптомов отмечаются: повышенная температура, сухой кашель, покраснение горла, сыпь, рвота, конъюнктивит. Однако краснуха крайне опасна для беременных женщин, особенно в первом триместре: заражение может привести к выкидышу, мертворождению или врожденным порокам развития у младенца, известным как синдром врожденной краснухи. </w:t>
      </w:r>
    </w:p>
    <w:p w:rsidR="00393188" w:rsidRPr="00393188" w:rsidRDefault="00393188" w:rsidP="00393188">
      <w:pPr>
        <w:shd w:val="clear" w:color="auto" w:fill="FAFAFA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32629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232629"/>
          <w:sz w:val="26"/>
          <w:szCs w:val="26"/>
          <w:lang w:eastAsia="ru-RU"/>
        </w:rPr>
        <w:t xml:space="preserve">     </w:t>
      </w:r>
      <w:r w:rsidRPr="00393188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Вакцинация от краснухи проводится в соответствии с Национальным календарем прививок – в 12 месяцев, затем в 6 лет следует ревакцинация. Также специалисты рекомендуют вакцинироваться от краснухи женщинам с 18 до 25 лет, которые не болели прежде, не были привиты в детстве или были привиты однократно.</w:t>
      </w:r>
    </w:p>
    <w:p w:rsidR="00393188" w:rsidRPr="00393188" w:rsidRDefault="00393188" w:rsidP="00393188">
      <w:pPr>
        <w:shd w:val="clear" w:color="auto" w:fill="FAFAFA"/>
        <w:spacing w:beforeAutospacing="1" w:after="0" w:afterAutospacing="1" w:line="240" w:lineRule="auto"/>
        <w:jc w:val="both"/>
        <w:rPr>
          <w:rFonts w:ascii="Arial" w:eastAsia="Times New Roman" w:hAnsi="Arial" w:cs="Arial"/>
          <w:color w:val="232629"/>
          <w:sz w:val="26"/>
          <w:szCs w:val="26"/>
          <w:lang w:eastAsia="ru-RU"/>
        </w:rPr>
      </w:pPr>
      <w:r w:rsidRPr="00393188">
        <w:rPr>
          <w:rFonts w:ascii="Arial" w:eastAsia="Times New Roman" w:hAnsi="Arial" w:cs="Arial"/>
          <w:b/>
          <w:bCs/>
          <w:color w:val="232629"/>
          <w:sz w:val="26"/>
          <w:szCs w:val="26"/>
          <w:lang w:eastAsia="ru-RU"/>
        </w:rPr>
        <w:t>4. Ветряная оспа (ветрянка) – вирусное заболевание, передающееся воздушно-капельным путем. </w:t>
      </w:r>
      <w:r w:rsidRPr="00393188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Чтобы заразиться, близкий контакт необязателен, достаточно находиться с больным в одном помещении. Восприимчивость к болезни очень высокая, если нет иммунитета. </w:t>
      </w:r>
    </w:p>
    <w:p w:rsidR="00393188" w:rsidRPr="00393188" w:rsidRDefault="00393188" w:rsidP="00393188">
      <w:pPr>
        <w:shd w:val="clear" w:color="auto" w:fill="FAFAFA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32629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232629"/>
          <w:sz w:val="26"/>
          <w:szCs w:val="26"/>
          <w:lang w:eastAsia="ru-RU"/>
        </w:rPr>
        <w:t xml:space="preserve">     </w:t>
      </w:r>
      <w:r w:rsidRPr="00393188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Заразиться ветрянкой можно в любом возрасте, однако детьми она, как правило, переносится легче. Взрослые чаще сталкиваются с тяжелым течением и осложнениями – пневмонией, менингитом, энцефалитом, панкреатитом, гепатитом и другими. В некоторых случаях ветрянка приводит к летальному исходу. Ежегодно регистрируются смертельные случаи, в том числе у детей. Среди симптомов – повышение температуры, головная боль, сладость и характерная зудящая сыпь. </w:t>
      </w:r>
    </w:p>
    <w:p w:rsidR="00393188" w:rsidRPr="00393188" w:rsidRDefault="00393188" w:rsidP="00393188">
      <w:pPr>
        <w:shd w:val="clear" w:color="auto" w:fill="FAFAFA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32629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232629"/>
          <w:sz w:val="26"/>
          <w:szCs w:val="26"/>
          <w:lang w:eastAsia="ru-RU"/>
        </w:rPr>
        <w:lastRenderedPageBreak/>
        <w:t xml:space="preserve">     </w:t>
      </w:r>
      <w:r w:rsidRPr="00393188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В России иммунизация населения против ветряной оспы проводится в соответствии с календарем профилактических прививок по эпидемическим показаниям. Ей подлежат лица из групп риска и призывники.</w:t>
      </w:r>
    </w:p>
    <w:p w:rsidR="00393188" w:rsidRPr="00393188" w:rsidRDefault="00393188" w:rsidP="00393188">
      <w:pPr>
        <w:shd w:val="clear" w:color="auto" w:fill="FAFAFA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32629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232629"/>
          <w:sz w:val="26"/>
          <w:szCs w:val="26"/>
          <w:lang w:eastAsia="ru-RU"/>
        </w:rPr>
        <w:t xml:space="preserve">     </w:t>
      </w:r>
      <w:r w:rsidRPr="00393188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В ближайшие годы ожидается включение вакцинации против ветряной оспы в Национальный календарь профилактических прививок. </w:t>
      </w:r>
    </w:p>
    <w:p w:rsidR="00393188" w:rsidRPr="00393188" w:rsidRDefault="00393188" w:rsidP="00393188">
      <w:pPr>
        <w:shd w:val="clear" w:color="auto" w:fill="FAFAFA"/>
        <w:spacing w:beforeAutospacing="1" w:after="0" w:afterAutospacing="1" w:line="240" w:lineRule="auto"/>
        <w:jc w:val="both"/>
        <w:rPr>
          <w:rFonts w:ascii="Arial" w:eastAsia="Times New Roman" w:hAnsi="Arial" w:cs="Arial"/>
          <w:color w:val="232629"/>
          <w:sz w:val="26"/>
          <w:szCs w:val="26"/>
          <w:lang w:eastAsia="ru-RU"/>
        </w:rPr>
      </w:pPr>
      <w:r w:rsidRPr="00393188">
        <w:rPr>
          <w:rFonts w:ascii="Arial" w:eastAsia="Times New Roman" w:hAnsi="Arial" w:cs="Arial"/>
          <w:b/>
          <w:bCs/>
          <w:color w:val="232629"/>
          <w:sz w:val="26"/>
          <w:szCs w:val="26"/>
          <w:lang w:eastAsia="ru-RU"/>
        </w:rPr>
        <w:t>5. Скарлатина – острое инфекционное заболевание, вызываемое стрептококком группы А. </w:t>
      </w:r>
      <w:r w:rsidRPr="00393188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Заражение происходит воздушно-капельным путем, через предметы обихода и – редко – через пищевые продукты. Основные симптомы болезни: повышенная температура тела, слабость, иногда сыпь, язык становится зернистым, ярко-красным, ангина. </w:t>
      </w:r>
    </w:p>
    <w:p w:rsidR="00393188" w:rsidRPr="00393188" w:rsidRDefault="00393188" w:rsidP="00393188">
      <w:pPr>
        <w:shd w:val="clear" w:color="auto" w:fill="FAFAFA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32629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232629"/>
          <w:sz w:val="26"/>
          <w:szCs w:val="26"/>
          <w:lang w:eastAsia="ru-RU"/>
        </w:rPr>
        <w:t xml:space="preserve">     </w:t>
      </w:r>
      <w:r w:rsidRPr="00393188">
        <w:rPr>
          <w:rFonts w:ascii="Arial" w:eastAsia="Times New Roman" w:hAnsi="Arial" w:cs="Arial"/>
          <w:color w:val="232629"/>
          <w:sz w:val="26"/>
          <w:szCs w:val="26"/>
          <w:lang w:eastAsia="ru-RU"/>
        </w:rPr>
        <w:t xml:space="preserve">Болезнь часто протекает легко, лечится в домашних условиях, однако бывают и осложнения: отит, </w:t>
      </w:r>
      <w:proofErr w:type="spellStart"/>
      <w:r w:rsidRPr="00393188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аденоидит</w:t>
      </w:r>
      <w:proofErr w:type="spellEnd"/>
      <w:r w:rsidRPr="00393188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, синусит, мастоидит, бронхит, пневмония. Особенно тяжелые – сепсис, менингит. </w:t>
      </w:r>
    </w:p>
    <w:p w:rsidR="00393188" w:rsidRPr="00393188" w:rsidRDefault="00393188" w:rsidP="00393188">
      <w:pPr>
        <w:shd w:val="clear" w:color="auto" w:fill="FAFAFA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32629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232629"/>
          <w:sz w:val="26"/>
          <w:szCs w:val="26"/>
          <w:lang w:eastAsia="ru-RU"/>
        </w:rPr>
        <w:t xml:space="preserve">     </w:t>
      </w:r>
      <w:bookmarkStart w:id="0" w:name="_GoBack"/>
      <w:bookmarkEnd w:id="0"/>
      <w:r w:rsidRPr="00393188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Для профилактики заражения скарлатиной нужно соблюдать меры предосторожности:</w:t>
      </w:r>
    </w:p>
    <w:p w:rsidR="00393188" w:rsidRPr="00393188" w:rsidRDefault="00393188" w:rsidP="00393188">
      <w:pPr>
        <w:numPr>
          <w:ilvl w:val="0"/>
          <w:numId w:val="1"/>
        </w:numPr>
        <w:shd w:val="clear" w:color="auto" w:fill="FAFAFA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color w:val="232629"/>
          <w:sz w:val="26"/>
          <w:szCs w:val="26"/>
          <w:lang w:eastAsia="ru-RU"/>
        </w:rPr>
      </w:pPr>
      <w:r w:rsidRPr="00393188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избегать контактов с больными людьми;</w:t>
      </w:r>
    </w:p>
    <w:p w:rsidR="00393188" w:rsidRPr="00393188" w:rsidRDefault="00393188" w:rsidP="00393188">
      <w:pPr>
        <w:numPr>
          <w:ilvl w:val="0"/>
          <w:numId w:val="1"/>
        </w:numPr>
        <w:shd w:val="clear" w:color="auto" w:fill="FAFAFA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color w:val="232629"/>
          <w:sz w:val="26"/>
          <w:szCs w:val="26"/>
          <w:lang w:eastAsia="ru-RU"/>
        </w:rPr>
      </w:pPr>
      <w:r w:rsidRPr="00393188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следить за личной гигиеной и гигиеной помещения, в котором вы находитесь: проветривать, проводить влажную уборку, мыть руки, соблюдать правила личной гигиены;</w:t>
      </w:r>
    </w:p>
    <w:p w:rsidR="00393188" w:rsidRPr="00393188" w:rsidRDefault="00393188" w:rsidP="00393188">
      <w:pPr>
        <w:numPr>
          <w:ilvl w:val="0"/>
          <w:numId w:val="1"/>
        </w:numPr>
        <w:shd w:val="clear" w:color="auto" w:fill="FAFAFA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color w:val="232629"/>
          <w:sz w:val="26"/>
          <w:szCs w:val="26"/>
          <w:lang w:eastAsia="ru-RU"/>
        </w:rPr>
      </w:pPr>
      <w:r w:rsidRPr="00393188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соблюдать масочный режим; </w:t>
      </w:r>
    </w:p>
    <w:p w:rsidR="00393188" w:rsidRPr="00393188" w:rsidRDefault="00393188" w:rsidP="00393188">
      <w:pPr>
        <w:numPr>
          <w:ilvl w:val="0"/>
          <w:numId w:val="1"/>
        </w:numPr>
        <w:shd w:val="clear" w:color="auto" w:fill="FAFAFA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color w:val="232629"/>
          <w:sz w:val="26"/>
          <w:szCs w:val="26"/>
          <w:lang w:eastAsia="ru-RU"/>
        </w:rPr>
      </w:pPr>
      <w:r w:rsidRPr="00393188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своевременно лечить все хронические заболевания: отиты, синуситы, тонзиллиты и другие;</w:t>
      </w:r>
    </w:p>
    <w:p w:rsidR="00393188" w:rsidRPr="00393188" w:rsidRDefault="00393188" w:rsidP="00393188">
      <w:pPr>
        <w:numPr>
          <w:ilvl w:val="0"/>
          <w:numId w:val="1"/>
        </w:numPr>
        <w:shd w:val="clear" w:color="auto" w:fill="FAFAFA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color w:val="232629"/>
          <w:sz w:val="26"/>
          <w:szCs w:val="26"/>
          <w:lang w:eastAsia="ru-RU"/>
        </w:rPr>
      </w:pPr>
      <w:r w:rsidRPr="00393188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соблюдать принципы ЗОЖ: питаться сбалансированно, быть физически активными, придерживаться режима.</w:t>
      </w:r>
    </w:p>
    <w:p w:rsidR="00187EB6" w:rsidRDefault="00187EB6" w:rsidP="00393188">
      <w:pPr>
        <w:jc w:val="both"/>
      </w:pPr>
    </w:p>
    <w:sectPr w:rsidR="00187EB6">
      <w:pgSz w:w="11906" w:h="16838"/>
      <w:pgMar w:top="1134" w:right="850" w:bottom="1134" w:left="1701" w:header="708" w:footer="708" w:gutter="0"/>
      <w:cols w:space="708"/>
      <w:docGrid w:linePitch="360"/>
    </w:sectPr>
    <w:p>
      <w:r>
        <w:t/>
      </w:r>
    </w:p>
    <w:p>
      <w:r>
        <w:t>=== Подписано Простой Электронной Подписью === Дата: 04.08.2024 13:46:30 === Уникальный код: 341039-40095 === ФИО: Любовь Габер === Должность: воспитатель ===</w:t>
      </w: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6D52B6"/>
    <w:multiLevelType w:val="multilevel"/>
    <w:tmpl w:val="B7D04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188"/>
    <w:rsid w:val="00187EB6"/>
    <w:rsid w:val="00393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A4DDA0-5A7E-46E9-A8E0-8DA1BF162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60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44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15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65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9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85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766</Words>
  <Characters>4368</Characters>
  <Application>Microsoft Office Word</Application>
  <DocSecurity>0</DocSecurity>
  <Lines>36</Lines>
  <Paragraphs>10</Paragraphs>
  <ScaleCrop>false</ScaleCrop>
  <Company/>
  <LinksUpToDate>false</LinksUpToDate>
  <CharactersWithSpaces>5124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2024-04-08T10:40:00Z</dcterms:created>
  <dcterms:modified xsi:type="dcterms:W3CDTF">2024-04-08T10:43:00Z</dcterms:modified>
</cp:coreProperties>
</file>