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2EFD9" w:themeColor="accent6" w:themeTint="33"/>
  <w:body>
    <w:p w:rsidR="00A55CE3" w:rsidRDefault="001715A9" w:rsidP="00A55CE3">
      <w:pPr>
        <w:pStyle w:val="a3"/>
        <w:shd w:val="clear" w:color="auto" w:fill="E2EFD9" w:themeFill="accent6" w:themeFillTint="33"/>
        <w:jc w:val="center"/>
        <w:rPr>
          <w:rStyle w:val="a4"/>
          <w:color w:val="0070C0"/>
          <w:sz w:val="28"/>
          <w:szCs w:val="28"/>
        </w:rPr>
      </w:pPr>
      <w:r w:rsidRPr="00A55CE3">
        <w:rPr>
          <w:rStyle w:val="a4"/>
          <w:color w:val="0070C0"/>
          <w:sz w:val="28"/>
          <w:szCs w:val="28"/>
        </w:rPr>
        <w:t>Консультация для родителей</w:t>
      </w:r>
      <w:r w:rsidR="00543CAA" w:rsidRPr="00A55CE3">
        <w:rPr>
          <w:rStyle w:val="a4"/>
          <w:color w:val="0070C0"/>
          <w:sz w:val="28"/>
          <w:szCs w:val="28"/>
        </w:rPr>
        <w:t>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center"/>
        <w:rPr>
          <w:color w:val="0070C0"/>
          <w:sz w:val="28"/>
          <w:szCs w:val="28"/>
        </w:rPr>
      </w:pPr>
      <w:r w:rsidRPr="00A55CE3">
        <w:rPr>
          <w:rStyle w:val="a4"/>
          <w:color w:val="0070C0"/>
          <w:sz w:val="28"/>
          <w:szCs w:val="28"/>
        </w:rPr>
        <w:t>«Вежливые дети»</w:t>
      </w:r>
      <w:bookmarkStart w:id="0" w:name="_GoBack"/>
      <w:bookmarkEnd w:id="0"/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Вежливость – основа культурного поведения. Это фундамент, на котором человек строит свои взаимоотношения с окружающими. Вежливость располагает к себе, облегчает человеку общение с другими, позволяет ему спокойно и достойно находиться среди них.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Вежливое и культурное поведение ребенка помогает ему устанавливать контакты с другими детьми и взрослыми, общаться с ними и дружить.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Но вежливость не появляется сама собой, поэтому с самого раннего возраста надо начинать прививать своему ребенку хорошие манеры. И очень важно, чтобы вежливость ребенка была искренней, а не заученно- </w:t>
      </w:r>
      <w:r w:rsidRPr="00A55CE3">
        <w:rPr>
          <w:rStyle w:val="a5"/>
          <w:b/>
          <w:bCs/>
          <w:color w:val="0070C0"/>
          <w:sz w:val="28"/>
          <w:szCs w:val="28"/>
        </w:rPr>
        <w:t>«попугайской»</w:t>
      </w:r>
      <w:r w:rsidRPr="00A55CE3">
        <w:rPr>
          <w:color w:val="0070C0"/>
          <w:sz w:val="28"/>
          <w:szCs w:val="28"/>
        </w:rPr>
        <w:t>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Воспитывая малыша, нужно не только вырабатывать у него привычку говорить добрые, вежливые слова и следовать правилам этикета, но и формировать внутренний мир. Закладывать такие морально-нравственные качества, как: совесть, благородство, бескорыстность, порядочность, из которых вырастают по-настоящему культурные манеры, любезность.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Семья для ребенка – это маленькая модель мира. Именно родителями воспитывается стремление быть хорошим. В первую очередь, конечно, на своём личном примере. Если родители воспитаны, доброжелательны к ребёнку, показывают ему свою любовь, уделяют много внимания, проявляют сочувствие, дают поддержку, относятся с уважением – то, скорее всего, ребенок переймет их стиль общения и перенесет его на других.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 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Если ребёнок постоянно слышит в свой адрес </w:t>
      </w:r>
      <w:r w:rsidRPr="00A55CE3">
        <w:rPr>
          <w:rStyle w:val="a5"/>
          <w:b/>
          <w:bCs/>
          <w:color w:val="0070C0"/>
          <w:sz w:val="28"/>
          <w:szCs w:val="28"/>
        </w:rPr>
        <w:t>«с добрым утром»</w:t>
      </w:r>
      <w:r w:rsidRPr="00A55CE3">
        <w:rPr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«как твоё настроение?»</w:t>
      </w:r>
      <w:r w:rsidRPr="00A55CE3">
        <w:rPr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«пожалуйста", "спасибо!»</w:t>
      </w:r>
      <w:r w:rsidRPr="00A55CE3">
        <w:rPr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«извини, я случайно»</w:t>
      </w:r>
      <w:r w:rsidRPr="00A55CE3">
        <w:rPr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«приятного аппетита»</w:t>
      </w:r>
      <w:r w:rsidRPr="00A55CE3">
        <w:rPr>
          <w:color w:val="0070C0"/>
          <w:sz w:val="28"/>
          <w:szCs w:val="28"/>
        </w:rPr>
        <w:t>, то эти </w:t>
      </w:r>
      <w:r w:rsidRPr="00A55CE3">
        <w:rPr>
          <w:rStyle w:val="a5"/>
          <w:b/>
          <w:bCs/>
          <w:color w:val="0070C0"/>
          <w:sz w:val="28"/>
          <w:szCs w:val="28"/>
        </w:rPr>
        <w:t>«волшебные»</w:t>
      </w:r>
      <w:r w:rsidRPr="00A55CE3">
        <w:rPr>
          <w:color w:val="0070C0"/>
          <w:sz w:val="28"/>
          <w:szCs w:val="28"/>
        </w:rPr>
        <w:t> слова очень скоро появятся</w:t>
      </w:r>
      <w:r w:rsidR="00543CAA" w:rsidRPr="00A55CE3">
        <w:rPr>
          <w:color w:val="0070C0"/>
          <w:sz w:val="28"/>
          <w:szCs w:val="28"/>
        </w:rPr>
        <w:t xml:space="preserve"> </w:t>
      </w:r>
      <w:r w:rsidRPr="00A55CE3">
        <w:rPr>
          <w:color w:val="0070C0"/>
          <w:sz w:val="28"/>
          <w:szCs w:val="28"/>
        </w:rPr>
        <w:t xml:space="preserve">и </w:t>
      </w:r>
      <w:proofErr w:type="gramStart"/>
      <w:r w:rsidRPr="00A55CE3">
        <w:rPr>
          <w:color w:val="0070C0"/>
          <w:sz w:val="28"/>
          <w:szCs w:val="28"/>
        </w:rPr>
        <w:t>в ег</w:t>
      </w:r>
      <w:r w:rsidR="00543CAA" w:rsidRPr="00A55CE3">
        <w:rPr>
          <w:color w:val="0070C0"/>
          <w:sz w:val="28"/>
          <w:szCs w:val="28"/>
        </w:rPr>
        <w:t xml:space="preserve">о </w:t>
      </w:r>
      <w:r w:rsidRPr="00A55CE3">
        <w:rPr>
          <w:color w:val="0070C0"/>
          <w:sz w:val="28"/>
          <w:szCs w:val="28"/>
        </w:rPr>
        <w:t>речи</w:t>
      </w:r>
      <w:proofErr w:type="gramEnd"/>
      <w:r w:rsidRPr="00A55CE3">
        <w:rPr>
          <w:color w:val="0070C0"/>
          <w:sz w:val="28"/>
          <w:szCs w:val="28"/>
        </w:rPr>
        <w:t xml:space="preserve"> и со временем прочно закрепятся в лексиконе ребенка, а вежливость станет неотъемлемой чертой его личности.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Чтобы ребенок испытывал потребность в том, чтобы вежливо говорить и поступать, нужно формировать представления о нравственных нормах поведения и помогать накапливать соответс</w:t>
      </w:r>
      <w:r w:rsidR="00543CAA" w:rsidRPr="00A55CE3">
        <w:rPr>
          <w:color w:val="0070C0"/>
          <w:sz w:val="28"/>
          <w:szCs w:val="28"/>
        </w:rPr>
        <w:t>т</w:t>
      </w:r>
      <w:r w:rsidRPr="00A55CE3">
        <w:rPr>
          <w:color w:val="0070C0"/>
          <w:sz w:val="28"/>
          <w:szCs w:val="28"/>
        </w:rPr>
        <w:t>вующий практический опыт. Время от времени ребенок будет попадать в различные жизненные ситуации, в которых ему придется выбирать правильную линию поведения.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 xml:space="preserve">Помогайте ребенку понять, в каких ситуациях он поступает вежливо, а в каких некрасиво, и вовремя хвалите и подчеркивайте проявления его культурного </w:t>
      </w:r>
      <w:r w:rsidRPr="00A55CE3">
        <w:rPr>
          <w:color w:val="0070C0"/>
          <w:sz w:val="28"/>
          <w:szCs w:val="28"/>
        </w:rPr>
        <w:lastRenderedPageBreak/>
        <w:t>поведения. С вашей помощью, на основе своих собственных опытов, к четырем годам ребёнок уже усвоит основные нормы поведения.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Очень важно знакомить детей с правилами этикета и научить соблюдать эти правила в повседневной жизни.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rStyle w:val="a4"/>
          <w:color w:val="0070C0"/>
          <w:sz w:val="28"/>
          <w:szCs w:val="28"/>
        </w:rPr>
        <w:t>Секреты воспитания вежливого ребёнка: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rStyle w:val="a5"/>
          <w:b/>
          <w:bCs/>
          <w:color w:val="0070C0"/>
          <w:sz w:val="28"/>
          <w:szCs w:val="28"/>
        </w:rPr>
        <w:t>«Милая мамочка»</w:t>
      </w:r>
      <w:r w:rsidRPr="00A55CE3">
        <w:rPr>
          <w:color w:val="0070C0"/>
          <w:sz w:val="28"/>
          <w:szCs w:val="28"/>
        </w:rPr>
        <w:t> или общение с взрослыми.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Побуждайте ребёнка выполнять ваши просьбы, отвечать на задаваемые вопросы.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вместе принимайте участие в добрых делах </w:t>
      </w:r>
      <w:r w:rsidRPr="00A55CE3">
        <w:rPr>
          <w:rStyle w:val="a5"/>
          <w:color w:val="0070C0"/>
          <w:sz w:val="28"/>
          <w:szCs w:val="28"/>
        </w:rPr>
        <w:t>(кормите зимой птиц, проявляйте внимание, делайте подарки бабушкам и дедушкам)</w:t>
      </w:r>
      <w:r w:rsidRPr="00A55CE3">
        <w:rPr>
          <w:color w:val="0070C0"/>
          <w:sz w:val="28"/>
          <w:szCs w:val="28"/>
        </w:rPr>
        <w:t>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учите откликаться на состояние взрослого – заботиться, обнимать, жалеть, помогать и т.д.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учить не перебивать.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подскажите, что можно пользоваться ласковыми </w:t>
      </w:r>
      <w:r w:rsidRPr="00A55CE3">
        <w:rPr>
          <w:rStyle w:val="a5"/>
          <w:color w:val="0070C0"/>
          <w:sz w:val="28"/>
          <w:szCs w:val="28"/>
        </w:rPr>
        <w:t>(милый, мамочка, бабуля)</w:t>
      </w:r>
      <w:r w:rsidR="00543CAA" w:rsidRPr="00A55CE3">
        <w:rPr>
          <w:color w:val="0070C0"/>
          <w:sz w:val="28"/>
          <w:szCs w:val="28"/>
        </w:rPr>
        <w:t> и вежливыми </w:t>
      </w:r>
      <w:r w:rsidRPr="00A55CE3">
        <w:rPr>
          <w:color w:val="0070C0"/>
          <w:sz w:val="28"/>
          <w:szCs w:val="28"/>
        </w:rPr>
        <w:t>словами </w:t>
      </w:r>
      <w:r w:rsidR="00543CAA" w:rsidRPr="00A55CE3">
        <w:rPr>
          <w:rStyle w:val="a5"/>
          <w:color w:val="0070C0"/>
          <w:sz w:val="28"/>
          <w:szCs w:val="28"/>
        </w:rPr>
        <w:t>(</w:t>
      </w:r>
      <w:r w:rsidRPr="00A55CE3">
        <w:rPr>
          <w:rStyle w:val="a5"/>
          <w:b/>
          <w:bCs/>
          <w:color w:val="0070C0"/>
          <w:sz w:val="28"/>
          <w:szCs w:val="28"/>
        </w:rPr>
        <w:t>«Спасибо»</w:t>
      </w:r>
      <w:r w:rsidRPr="00A55CE3">
        <w:rPr>
          <w:rStyle w:val="a5"/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«Извините»</w:t>
      </w:r>
      <w:r w:rsidRPr="00A55CE3">
        <w:rPr>
          <w:rStyle w:val="a5"/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«Здравствуйте»</w:t>
      </w:r>
      <w:r w:rsidRPr="00A55CE3">
        <w:rPr>
          <w:rStyle w:val="a5"/>
          <w:color w:val="0070C0"/>
          <w:sz w:val="28"/>
          <w:szCs w:val="28"/>
        </w:rPr>
        <w:t>, </w:t>
      </w:r>
      <w:r w:rsidRPr="00A55CE3">
        <w:rPr>
          <w:rStyle w:val="a5"/>
          <w:b/>
          <w:bCs/>
          <w:color w:val="0070C0"/>
          <w:sz w:val="28"/>
          <w:szCs w:val="28"/>
        </w:rPr>
        <w:t>«До свидания»</w:t>
      </w:r>
      <w:r w:rsidRPr="00A55CE3">
        <w:rPr>
          <w:rStyle w:val="a5"/>
          <w:color w:val="0070C0"/>
          <w:sz w:val="28"/>
          <w:szCs w:val="28"/>
        </w:rPr>
        <w:t>)</w:t>
      </w:r>
      <w:r w:rsidRPr="00A55CE3">
        <w:rPr>
          <w:color w:val="0070C0"/>
          <w:sz w:val="28"/>
          <w:szCs w:val="28"/>
        </w:rPr>
        <w:t>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rStyle w:val="a5"/>
          <w:b/>
          <w:bCs/>
          <w:color w:val="0070C0"/>
          <w:sz w:val="28"/>
          <w:szCs w:val="28"/>
        </w:rPr>
        <w:t>«Дружные ребятки»</w:t>
      </w:r>
      <w:r w:rsidRPr="00A55CE3">
        <w:rPr>
          <w:color w:val="0070C0"/>
          <w:sz w:val="28"/>
          <w:szCs w:val="28"/>
        </w:rPr>
        <w:t> или общение с детьми.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Побуждайте ребёнка проявлять доброжелательность к другим детям </w:t>
      </w:r>
      <w:r w:rsidRPr="00A55CE3">
        <w:rPr>
          <w:rStyle w:val="a5"/>
          <w:color w:val="0070C0"/>
          <w:sz w:val="28"/>
          <w:szCs w:val="28"/>
        </w:rPr>
        <w:t>(делиться, угощать, жалеть, извиняться и т.д.)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поощряйте интерес к общению с другими детьми, учите называть знакомых детей по имени.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- правила культурного поведения прививайте детям систематически, а не от случая</w:t>
      </w:r>
      <w:r w:rsidR="00A55CE3">
        <w:rPr>
          <w:color w:val="0070C0"/>
          <w:sz w:val="28"/>
          <w:szCs w:val="28"/>
        </w:rPr>
        <w:t xml:space="preserve"> </w:t>
      </w:r>
      <w:r w:rsidRPr="00A55CE3">
        <w:rPr>
          <w:color w:val="0070C0"/>
          <w:sz w:val="28"/>
          <w:szCs w:val="28"/>
        </w:rPr>
        <w:t>к случаю.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Знакомить детей с правилами поведения можно в играх–инсценировках, сюжетно-ролевых играх, настольных играх, беседах по сюжетным картинкам с обсуждением проблемных ситуаций, этических беседах, при прочтении художественных произведений.</w:t>
      </w:r>
    </w:p>
    <w:p w:rsidR="001715A9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 xml:space="preserve">Прочитайте детям: </w:t>
      </w:r>
      <w:proofErr w:type="spellStart"/>
      <w:r w:rsidRPr="00A55CE3">
        <w:rPr>
          <w:color w:val="0070C0"/>
          <w:sz w:val="28"/>
          <w:szCs w:val="28"/>
        </w:rPr>
        <w:t>А.Барто</w:t>
      </w:r>
      <w:proofErr w:type="spellEnd"/>
      <w:r w:rsidRPr="00A55CE3">
        <w:rPr>
          <w:color w:val="0070C0"/>
          <w:sz w:val="28"/>
          <w:szCs w:val="28"/>
        </w:rPr>
        <w:t> </w:t>
      </w:r>
      <w:r w:rsidRPr="00A55CE3">
        <w:rPr>
          <w:rStyle w:val="a5"/>
          <w:b/>
          <w:bCs/>
          <w:color w:val="0070C0"/>
          <w:sz w:val="28"/>
          <w:szCs w:val="28"/>
        </w:rPr>
        <w:t>«Медвежонок – невежа»</w:t>
      </w:r>
      <w:r w:rsidRPr="00A55CE3">
        <w:rPr>
          <w:color w:val="0070C0"/>
          <w:sz w:val="28"/>
          <w:szCs w:val="28"/>
        </w:rPr>
        <w:t xml:space="preserve">, </w:t>
      </w:r>
      <w:proofErr w:type="spellStart"/>
      <w:r w:rsidRPr="00A55CE3">
        <w:rPr>
          <w:color w:val="0070C0"/>
          <w:sz w:val="28"/>
          <w:szCs w:val="28"/>
        </w:rPr>
        <w:t>В.Маяковский</w:t>
      </w:r>
      <w:proofErr w:type="spellEnd"/>
      <w:r w:rsidRPr="00A55CE3">
        <w:rPr>
          <w:color w:val="0070C0"/>
          <w:sz w:val="28"/>
          <w:szCs w:val="28"/>
        </w:rPr>
        <w:t> </w:t>
      </w:r>
      <w:r w:rsidRPr="00A55CE3">
        <w:rPr>
          <w:rStyle w:val="a5"/>
          <w:b/>
          <w:bCs/>
          <w:color w:val="0070C0"/>
          <w:sz w:val="28"/>
          <w:szCs w:val="28"/>
        </w:rPr>
        <w:t>«Что такое хорошо и что такое плохо»</w:t>
      </w:r>
      <w:r w:rsidRPr="00A55CE3">
        <w:rPr>
          <w:color w:val="0070C0"/>
          <w:sz w:val="28"/>
          <w:szCs w:val="28"/>
        </w:rPr>
        <w:t xml:space="preserve">, </w:t>
      </w:r>
      <w:proofErr w:type="spellStart"/>
      <w:r w:rsidRPr="00A55CE3">
        <w:rPr>
          <w:color w:val="0070C0"/>
          <w:sz w:val="28"/>
          <w:szCs w:val="28"/>
        </w:rPr>
        <w:t>Д.Дриз</w:t>
      </w:r>
      <w:proofErr w:type="spellEnd"/>
      <w:r w:rsidRPr="00A55CE3">
        <w:rPr>
          <w:color w:val="0070C0"/>
          <w:sz w:val="28"/>
          <w:szCs w:val="28"/>
        </w:rPr>
        <w:t> </w:t>
      </w:r>
      <w:r w:rsidRPr="00A55CE3">
        <w:rPr>
          <w:rStyle w:val="a5"/>
          <w:b/>
          <w:bCs/>
          <w:color w:val="0070C0"/>
          <w:sz w:val="28"/>
          <w:szCs w:val="28"/>
        </w:rPr>
        <w:t>«Добрые слова»</w:t>
      </w:r>
      <w:r w:rsidRPr="00A55CE3">
        <w:rPr>
          <w:color w:val="0070C0"/>
          <w:sz w:val="28"/>
          <w:szCs w:val="28"/>
        </w:rPr>
        <w:t xml:space="preserve">, </w:t>
      </w:r>
      <w:proofErr w:type="spellStart"/>
      <w:r w:rsidRPr="00A55CE3">
        <w:rPr>
          <w:color w:val="0070C0"/>
          <w:sz w:val="28"/>
          <w:szCs w:val="28"/>
        </w:rPr>
        <w:t>В.Липанович</w:t>
      </w:r>
      <w:proofErr w:type="spellEnd"/>
      <w:r w:rsidRPr="00A55CE3">
        <w:rPr>
          <w:color w:val="0070C0"/>
          <w:sz w:val="28"/>
          <w:szCs w:val="28"/>
        </w:rPr>
        <w:t> </w:t>
      </w:r>
      <w:r w:rsidRPr="00A55CE3">
        <w:rPr>
          <w:rStyle w:val="a5"/>
          <w:b/>
          <w:bCs/>
          <w:color w:val="0070C0"/>
          <w:sz w:val="28"/>
          <w:szCs w:val="28"/>
        </w:rPr>
        <w:t>«Вежливая лошадь»</w:t>
      </w:r>
      <w:r w:rsidRPr="00A55CE3">
        <w:rPr>
          <w:color w:val="0070C0"/>
          <w:sz w:val="28"/>
          <w:szCs w:val="28"/>
        </w:rPr>
        <w:t xml:space="preserve">, </w:t>
      </w:r>
      <w:proofErr w:type="spellStart"/>
      <w:r w:rsidRPr="00A55CE3">
        <w:rPr>
          <w:color w:val="0070C0"/>
          <w:sz w:val="28"/>
          <w:szCs w:val="28"/>
        </w:rPr>
        <w:t>М.Дружинина</w:t>
      </w:r>
      <w:proofErr w:type="spellEnd"/>
      <w:r w:rsidRPr="00A55CE3">
        <w:rPr>
          <w:color w:val="0070C0"/>
          <w:sz w:val="28"/>
          <w:szCs w:val="28"/>
        </w:rPr>
        <w:t>. </w:t>
      </w:r>
      <w:r w:rsidRPr="00A55CE3">
        <w:rPr>
          <w:rStyle w:val="a5"/>
          <w:b/>
          <w:bCs/>
          <w:color w:val="0070C0"/>
          <w:sz w:val="28"/>
          <w:szCs w:val="28"/>
        </w:rPr>
        <w:t>«Что такое здравствуй»</w:t>
      </w:r>
      <w:r w:rsidRPr="00A55CE3">
        <w:rPr>
          <w:color w:val="0070C0"/>
          <w:sz w:val="28"/>
          <w:szCs w:val="28"/>
        </w:rPr>
        <w:t xml:space="preserve">, </w:t>
      </w:r>
      <w:proofErr w:type="spellStart"/>
      <w:r w:rsidRPr="00A55CE3">
        <w:rPr>
          <w:color w:val="0070C0"/>
          <w:sz w:val="28"/>
          <w:szCs w:val="28"/>
        </w:rPr>
        <w:t>С.Маршак</w:t>
      </w:r>
      <w:proofErr w:type="spellEnd"/>
      <w:r w:rsidRPr="00A55CE3">
        <w:rPr>
          <w:color w:val="0070C0"/>
          <w:sz w:val="28"/>
          <w:szCs w:val="28"/>
        </w:rPr>
        <w:t> </w:t>
      </w:r>
      <w:r w:rsidRPr="00A55CE3">
        <w:rPr>
          <w:rStyle w:val="a5"/>
          <w:b/>
          <w:bCs/>
          <w:color w:val="0070C0"/>
          <w:sz w:val="28"/>
          <w:szCs w:val="28"/>
        </w:rPr>
        <w:t>«Ежели вы вежливы»</w:t>
      </w:r>
      <w:r w:rsidRPr="00A55CE3">
        <w:rPr>
          <w:color w:val="0070C0"/>
          <w:sz w:val="28"/>
          <w:szCs w:val="28"/>
        </w:rPr>
        <w:t xml:space="preserve">, </w:t>
      </w:r>
      <w:proofErr w:type="spellStart"/>
      <w:r w:rsidRPr="00A55CE3">
        <w:rPr>
          <w:color w:val="0070C0"/>
          <w:sz w:val="28"/>
          <w:szCs w:val="28"/>
        </w:rPr>
        <w:t>В.Осеева</w:t>
      </w:r>
      <w:proofErr w:type="spellEnd"/>
      <w:r w:rsidRPr="00A55CE3">
        <w:rPr>
          <w:color w:val="0070C0"/>
          <w:sz w:val="28"/>
          <w:szCs w:val="28"/>
        </w:rPr>
        <w:t> </w:t>
      </w:r>
      <w:r w:rsidRPr="00A55CE3">
        <w:rPr>
          <w:rStyle w:val="a5"/>
          <w:b/>
          <w:bCs/>
          <w:color w:val="0070C0"/>
          <w:sz w:val="28"/>
          <w:szCs w:val="28"/>
        </w:rPr>
        <w:t>«Вежливое слово»</w:t>
      </w:r>
      <w:r w:rsidRPr="00A55CE3">
        <w:rPr>
          <w:color w:val="0070C0"/>
          <w:sz w:val="28"/>
          <w:szCs w:val="28"/>
        </w:rPr>
        <w:t> и т.д.</w:t>
      </w:r>
    </w:p>
    <w:p w:rsidR="00A55CE3" w:rsidRPr="00A55CE3" w:rsidRDefault="001715A9" w:rsidP="00A55CE3">
      <w:pPr>
        <w:pStyle w:val="a3"/>
        <w:shd w:val="clear" w:color="auto" w:fill="E2EFD9" w:themeFill="accent6" w:themeFillTint="33"/>
        <w:jc w:val="both"/>
        <w:rPr>
          <w:color w:val="0070C0"/>
          <w:sz w:val="28"/>
          <w:szCs w:val="28"/>
        </w:rPr>
      </w:pPr>
      <w:r w:rsidRPr="00A55CE3">
        <w:rPr>
          <w:color w:val="0070C0"/>
          <w:sz w:val="28"/>
          <w:szCs w:val="28"/>
        </w:rPr>
        <w:t>Учите вежливости вежливо!</w:t>
      </w:r>
    </w:p>
    <w:sectPr w:rsidR="00A55CE3" w:rsidRPr="00A55CE3" w:rsidSect="00A55CE3">
      <w:pgSz w:w="11906" w:h="16838"/>
      <w:pgMar w:top="1134" w:right="850" w:bottom="1134" w:left="1701" w:header="708" w:footer="708" w:gutter="0"/>
      <w:pgBorders w:offsetFrom="page">
        <w:top w:val="mapPins" w:sz="20" w:space="24" w:color="auto"/>
        <w:left w:val="mapPins" w:sz="20" w:space="24" w:color="auto"/>
        <w:bottom w:val="mapPins" w:sz="20" w:space="24" w:color="auto"/>
        <w:right w:val="mapPins" w:sz="20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04.26.2021 10:56:23 === Уникальный код: 230248-12368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6560F9"/>
    <w:multiLevelType w:val="multilevel"/>
    <w:tmpl w:val="E196B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3A1968"/>
    <w:multiLevelType w:val="multilevel"/>
    <w:tmpl w:val="B4A21C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formsDesign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251"/>
    <w:rsid w:val="000A3953"/>
    <w:rsid w:val="001715A9"/>
    <w:rsid w:val="00253678"/>
    <w:rsid w:val="00543CAA"/>
    <w:rsid w:val="007B0628"/>
    <w:rsid w:val="007F2251"/>
    <w:rsid w:val="00A5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A819B"/>
  <w15:chartTrackingRefBased/>
  <w15:docId w15:val="{ECA60000-43B3-4231-B2EE-7042718F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15A9"/>
    <w:rPr>
      <w:b/>
      <w:bCs/>
    </w:rPr>
  </w:style>
  <w:style w:type="character" w:styleId="a5">
    <w:name w:val="Emphasis"/>
    <w:basedOn w:val="a0"/>
    <w:uiPriority w:val="20"/>
    <w:qFormat/>
    <w:rsid w:val="001715A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78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FD40D-4D71-4C53-BE6B-3D411769D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Главарь</dc:creator>
  <cp:keywords/>
  <dc:description/>
  <cp:lastModifiedBy>Главарь</cp:lastModifiedBy>
  <cp:revision>5</cp:revision>
  <dcterms:created xsi:type="dcterms:W3CDTF">2021-04-25T17:45:00Z</dcterms:created>
  <dcterms:modified xsi:type="dcterms:W3CDTF">2021-04-26T06:57:00Z</dcterms:modified>
</cp:coreProperties>
</file>