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1683" w:rsidRPr="00441683" w:rsidRDefault="00441683" w:rsidP="00441683">
      <w:pPr>
        <w:jc w:val="center"/>
        <w:rPr>
          <w:rFonts w:ascii="Times New Roman" w:hAnsi="Times New Roman" w:cs="Times New Roman"/>
          <w:sz w:val="52"/>
          <w:szCs w:val="28"/>
        </w:rPr>
      </w:pPr>
      <w:r w:rsidRPr="00441683">
        <w:rPr>
          <w:rFonts w:ascii="Times New Roman" w:hAnsi="Times New Roman" w:cs="Times New Roman"/>
          <w:sz w:val="52"/>
          <w:szCs w:val="28"/>
        </w:rPr>
        <w:t>Осторожно, коклюш!</w:t>
      </w:r>
    </w:p>
    <w:p w:rsidR="00FD0330" w:rsidRPr="002B0A48" w:rsidRDefault="00441683">
      <w:pPr>
        <w:rPr>
          <w:rFonts w:ascii="Times New Roman" w:hAnsi="Times New Roman" w:cs="Times New Roman"/>
          <w:sz w:val="32"/>
          <w:szCs w:val="32"/>
        </w:rPr>
      </w:pPr>
      <w:r>
        <w:rPr>
          <w:rFonts w:ascii="Times New Roman" w:hAnsi="Times New Roman" w:cs="Times New Roman"/>
          <w:sz w:val="28"/>
          <w:szCs w:val="28"/>
        </w:rPr>
        <w:t xml:space="preserve">   </w:t>
      </w:r>
      <w:r w:rsidR="00923AAE" w:rsidRPr="002B0A48">
        <w:rPr>
          <w:rFonts w:ascii="Times New Roman" w:hAnsi="Times New Roman" w:cs="Times New Roman"/>
          <w:sz w:val="32"/>
          <w:szCs w:val="32"/>
        </w:rPr>
        <w:t xml:space="preserve">По сведениям Управления Федеральной службы по надзору в сфере </w:t>
      </w:r>
      <w:r w:rsidR="002B0A48">
        <w:rPr>
          <w:rFonts w:ascii="Times New Roman" w:hAnsi="Times New Roman" w:cs="Times New Roman"/>
          <w:sz w:val="32"/>
          <w:szCs w:val="32"/>
        </w:rPr>
        <w:t xml:space="preserve">   </w:t>
      </w:r>
      <w:r w:rsidR="00923AAE" w:rsidRPr="002B0A48">
        <w:rPr>
          <w:rFonts w:ascii="Times New Roman" w:hAnsi="Times New Roman" w:cs="Times New Roman"/>
          <w:sz w:val="32"/>
          <w:szCs w:val="32"/>
        </w:rPr>
        <w:t xml:space="preserve">защиты прав потребителей и благополучия человека по </w:t>
      </w:r>
      <w:proofErr w:type="gramStart"/>
      <w:r w:rsidR="00923AAE" w:rsidRPr="002B0A48">
        <w:rPr>
          <w:rFonts w:ascii="Times New Roman" w:hAnsi="Times New Roman" w:cs="Times New Roman"/>
          <w:sz w:val="32"/>
          <w:szCs w:val="32"/>
        </w:rPr>
        <w:t xml:space="preserve">Свердловской </w:t>
      </w:r>
      <w:r w:rsidR="002B0A48">
        <w:rPr>
          <w:rFonts w:ascii="Times New Roman" w:hAnsi="Times New Roman" w:cs="Times New Roman"/>
          <w:sz w:val="32"/>
          <w:szCs w:val="32"/>
        </w:rPr>
        <w:t xml:space="preserve"> </w:t>
      </w:r>
      <w:bookmarkStart w:id="0" w:name="_GoBack"/>
      <w:bookmarkEnd w:id="0"/>
      <w:r w:rsidR="00923AAE" w:rsidRPr="002B0A48">
        <w:rPr>
          <w:rFonts w:ascii="Times New Roman" w:hAnsi="Times New Roman" w:cs="Times New Roman"/>
          <w:sz w:val="32"/>
          <w:szCs w:val="32"/>
        </w:rPr>
        <w:t>области</w:t>
      </w:r>
      <w:proofErr w:type="gramEnd"/>
      <w:r w:rsidR="00923AAE" w:rsidRPr="002B0A48">
        <w:rPr>
          <w:rFonts w:ascii="Times New Roman" w:hAnsi="Times New Roman" w:cs="Times New Roman"/>
          <w:sz w:val="32"/>
          <w:szCs w:val="32"/>
        </w:rPr>
        <w:t xml:space="preserve"> за период январь-август 2019 года в Свердловской области зарегистрировано 349 случаев заболеваний коклюшем, показатель заболеваемости составил 8,4 на 100 тыс. населения, что на 5% выше уровня прошлого года. Основную долю заболевших составляют дети (96.3%, 336 случаев). </w:t>
      </w:r>
    </w:p>
    <w:p w:rsidR="002B0A48" w:rsidRPr="002B0A48" w:rsidRDefault="002B0A48" w:rsidP="00441683">
      <w:pPr>
        <w:shd w:val="clear" w:color="auto" w:fill="FFFFFF"/>
        <w:spacing w:after="0" w:line="288" w:lineRule="atLeast"/>
        <w:textAlignment w:val="baseline"/>
        <w:rPr>
          <w:rFonts w:ascii="Times New Roman" w:eastAsia="Times New Roman" w:hAnsi="Times New Roman" w:cs="Times New Roman"/>
          <w:color w:val="2D2D2D"/>
          <w:spacing w:val="2"/>
          <w:sz w:val="32"/>
          <w:szCs w:val="32"/>
          <w:lang w:eastAsia="ru-RU"/>
        </w:rPr>
      </w:pPr>
      <w:r w:rsidRPr="002B0A48">
        <w:rPr>
          <w:rFonts w:ascii="Arial" w:eastAsia="Times New Roman" w:hAnsi="Arial" w:cs="Arial"/>
          <w:color w:val="3C3C3C"/>
          <w:spacing w:val="2"/>
          <w:sz w:val="32"/>
          <w:szCs w:val="32"/>
          <w:lang w:eastAsia="ru-RU"/>
        </w:rPr>
        <w:t xml:space="preserve">   </w:t>
      </w:r>
      <w:r w:rsidR="00701778" w:rsidRPr="002B0A48">
        <w:rPr>
          <w:rFonts w:ascii="Times New Roman" w:eastAsia="Times New Roman" w:hAnsi="Times New Roman" w:cs="Times New Roman"/>
          <w:color w:val="2D2D2D"/>
          <w:spacing w:val="2"/>
          <w:sz w:val="32"/>
          <w:szCs w:val="32"/>
          <w:lang w:eastAsia="ru-RU"/>
        </w:rPr>
        <w:t>Санитарно-эпидемиологические</w:t>
      </w:r>
      <w:r w:rsidR="00701778" w:rsidRPr="00701778">
        <w:rPr>
          <w:rFonts w:ascii="Times New Roman" w:eastAsia="Times New Roman" w:hAnsi="Times New Roman" w:cs="Times New Roman"/>
          <w:color w:val="2D2D2D"/>
          <w:spacing w:val="2"/>
          <w:sz w:val="32"/>
          <w:szCs w:val="32"/>
          <w:lang w:eastAsia="ru-RU"/>
        </w:rPr>
        <w:t xml:space="preserve"> правила устанавливают требования к комплексу организационных, лечебно-профилактических, санитарно-противоэпидемических (профилактических) мероприятий, проводимых с целью предупреждения возникновения и распространения заболевания коклюшем.</w:t>
      </w:r>
    </w:p>
    <w:p w:rsidR="002B0A48" w:rsidRPr="002B0A48" w:rsidRDefault="002B0A48" w:rsidP="00441683">
      <w:pPr>
        <w:shd w:val="clear" w:color="auto" w:fill="FFFFFF"/>
        <w:spacing w:after="0" w:line="288" w:lineRule="atLeast"/>
        <w:textAlignment w:val="baseline"/>
        <w:rPr>
          <w:rFonts w:ascii="Times New Roman" w:eastAsia="Times New Roman" w:hAnsi="Times New Roman" w:cs="Times New Roman"/>
          <w:color w:val="2D2D2D"/>
          <w:spacing w:val="2"/>
          <w:sz w:val="32"/>
          <w:szCs w:val="32"/>
          <w:lang w:eastAsia="ru-RU"/>
        </w:rPr>
      </w:pPr>
    </w:p>
    <w:p w:rsidR="00701778" w:rsidRPr="00701778" w:rsidRDefault="002B0A48" w:rsidP="00441683">
      <w:pPr>
        <w:shd w:val="clear" w:color="auto" w:fill="FFFFFF"/>
        <w:spacing w:after="0" w:line="288" w:lineRule="atLeast"/>
        <w:textAlignment w:val="baseline"/>
        <w:rPr>
          <w:rFonts w:ascii="Times New Roman" w:eastAsia="Times New Roman" w:hAnsi="Times New Roman" w:cs="Times New Roman"/>
          <w:color w:val="4C4C4C"/>
          <w:spacing w:val="2"/>
          <w:sz w:val="32"/>
          <w:szCs w:val="32"/>
          <w:lang w:eastAsia="ru-RU"/>
        </w:rPr>
      </w:pPr>
      <w:r w:rsidRPr="002B0A48">
        <w:rPr>
          <w:rFonts w:ascii="Times New Roman" w:hAnsi="Times New Roman" w:cs="Times New Roman"/>
          <w:color w:val="2D2D2D"/>
          <w:spacing w:val="2"/>
          <w:sz w:val="32"/>
          <w:szCs w:val="32"/>
          <w:shd w:val="clear" w:color="auto" w:fill="FFFFFF"/>
        </w:rPr>
        <w:t>Основным методом профилактики и защиты населения от коклюша является вакцинопрофилактика.</w:t>
      </w:r>
      <w:r w:rsidR="00701778" w:rsidRPr="00701778">
        <w:rPr>
          <w:rFonts w:ascii="Times New Roman" w:eastAsia="Times New Roman" w:hAnsi="Times New Roman" w:cs="Times New Roman"/>
          <w:color w:val="2D2D2D"/>
          <w:spacing w:val="2"/>
          <w:sz w:val="32"/>
          <w:szCs w:val="32"/>
          <w:lang w:eastAsia="ru-RU"/>
        </w:rPr>
        <w:br/>
      </w:r>
    </w:p>
    <w:p w:rsidR="00441683" w:rsidRPr="002B0A48" w:rsidRDefault="00441683" w:rsidP="00701778">
      <w:pPr>
        <w:shd w:val="clear" w:color="auto" w:fill="FFFFFF"/>
        <w:spacing w:after="0" w:line="315" w:lineRule="atLeast"/>
        <w:textAlignment w:val="baseline"/>
        <w:rPr>
          <w:rFonts w:ascii="Times New Roman" w:eastAsia="Times New Roman" w:hAnsi="Times New Roman" w:cs="Times New Roman"/>
          <w:color w:val="2D2D2D"/>
          <w:spacing w:val="2"/>
          <w:sz w:val="32"/>
          <w:szCs w:val="32"/>
          <w:lang w:eastAsia="ru-RU"/>
        </w:rPr>
      </w:pPr>
      <w:r w:rsidRPr="002B0A48">
        <w:rPr>
          <w:rFonts w:ascii="Times New Roman" w:eastAsia="Times New Roman" w:hAnsi="Times New Roman" w:cs="Times New Roman"/>
          <w:color w:val="2D2D2D"/>
          <w:spacing w:val="2"/>
          <w:sz w:val="32"/>
          <w:szCs w:val="32"/>
          <w:lang w:eastAsia="ru-RU"/>
        </w:rPr>
        <w:t xml:space="preserve">   </w:t>
      </w:r>
      <w:r w:rsidR="00701778" w:rsidRPr="00701778">
        <w:rPr>
          <w:rFonts w:ascii="Times New Roman" w:eastAsia="Times New Roman" w:hAnsi="Times New Roman" w:cs="Times New Roman"/>
          <w:color w:val="2D2D2D"/>
          <w:spacing w:val="2"/>
          <w:sz w:val="32"/>
          <w:szCs w:val="32"/>
          <w:lang w:eastAsia="ru-RU"/>
        </w:rPr>
        <w:t>Для коклюша характерны длительный спазматический кашель, поражение дыхательной, сердечно-сосудистой и нервной систем. Задействован аэрозольный механизм передачи инфекции, реализующийся воздушно-капельным путем.</w:t>
      </w:r>
      <w:r w:rsidR="00701778" w:rsidRPr="00701778">
        <w:rPr>
          <w:rFonts w:ascii="Times New Roman" w:eastAsia="Times New Roman" w:hAnsi="Times New Roman" w:cs="Times New Roman"/>
          <w:color w:val="2D2D2D"/>
          <w:spacing w:val="2"/>
          <w:sz w:val="32"/>
          <w:szCs w:val="32"/>
          <w:lang w:eastAsia="ru-RU"/>
        </w:rPr>
        <w:br/>
      </w:r>
      <w:r w:rsidR="00701778" w:rsidRPr="00701778">
        <w:rPr>
          <w:rFonts w:ascii="Times New Roman" w:eastAsia="Times New Roman" w:hAnsi="Times New Roman" w:cs="Times New Roman"/>
          <w:color w:val="2D2D2D"/>
          <w:spacing w:val="2"/>
          <w:sz w:val="32"/>
          <w:szCs w:val="32"/>
          <w:lang w:eastAsia="ru-RU"/>
        </w:rPr>
        <w:br/>
      </w:r>
      <w:r w:rsidR="002B0A48">
        <w:rPr>
          <w:rFonts w:ascii="Times New Roman" w:eastAsia="Times New Roman" w:hAnsi="Times New Roman" w:cs="Times New Roman"/>
          <w:color w:val="2D2D2D"/>
          <w:spacing w:val="2"/>
          <w:sz w:val="32"/>
          <w:szCs w:val="32"/>
          <w:lang w:eastAsia="ru-RU"/>
        </w:rPr>
        <w:t xml:space="preserve">   </w:t>
      </w:r>
      <w:r w:rsidR="00701778" w:rsidRPr="00701778">
        <w:rPr>
          <w:rFonts w:ascii="Times New Roman" w:eastAsia="Times New Roman" w:hAnsi="Times New Roman" w:cs="Times New Roman"/>
          <w:color w:val="2D2D2D"/>
          <w:spacing w:val="2"/>
          <w:sz w:val="32"/>
          <w:szCs w:val="32"/>
          <w:lang w:eastAsia="ru-RU"/>
        </w:rPr>
        <w:t xml:space="preserve">Источниками инфекции являются больные (дети и взрослые) типичными и атипичными формами коклюша. Передача возбудителя инфекции осуществляется через воздух посредством капелек слизи, выделяемых больным во время усиленного выдоха (громкий разговор, крик, плач, кашель, чихание). Наиболее интенсивная передача возбудителя происходит при кашле. Риск инфицирования окружающих особенно велик в начале спазматического периода, далее постепенно снижается и, как правило, к 25-му дню больной коклюшем становится незаразным. Инкубационный период колеблется от 7 до 21 дня. </w:t>
      </w:r>
      <w:r w:rsidR="00701778" w:rsidRPr="00701778">
        <w:rPr>
          <w:rFonts w:ascii="Times New Roman" w:eastAsia="Times New Roman" w:hAnsi="Times New Roman" w:cs="Times New Roman"/>
          <w:color w:val="2D2D2D"/>
          <w:spacing w:val="2"/>
          <w:sz w:val="32"/>
          <w:szCs w:val="32"/>
          <w:lang w:eastAsia="ru-RU"/>
        </w:rPr>
        <w:br/>
      </w:r>
      <w:r w:rsidR="00701778" w:rsidRPr="00701778">
        <w:rPr>
          <w:rFonts w:ascii="Times New Roman" w:eastAsia="Times New Roman" w:hAnsi="Times New Roman" w:cs="Times New Roman"/>
          <w:color w:val="2D2D2D"/>
          <w:spacing w:val="2"/>
          <w:sz w:val="32"/>
          <w:szCs w:val="32"/>
          <w:lang w:eastAsia="ru-RU"/>
        </w:rPr>
        <w:br/>
      </w:r>
      <w:r w:rsidR="002B0A48">
        <w:rPr>
          <w:rFonts w:ascii="Times New Roman" w:eastAsia="Times New Roman" w:hAnsi="Times New Roman" w:cs="Times New Roman"/>
          <w:color w:val="2D2D2D"/>
          <w:spacing w:val="2"/>
          <w:sz w:val="32"/>
          <w:szCs w:val="32"/>
          <w:lang w:eastAsia="ru-RU"/>
        </w:rPr>
        <w:t xml:space="preserve">   </w:t>
      </w:r>
      <w:r w:rsidR="00701778" w:rsidRPr="00701778">
        <w:rPr>
          <w:rFonts w:ascii="Times New Roman" w:eastAsia="Times New Roman" w:hAnsi="Times New Roman" w:cs="Times New Roman"/>
          <w:color w:val="2D2D2D"/>
          <w:spacing w:val="2"/>
          <w:sz w:val="32"/>
          <w:szCs w:val="32"/>
          <w:lang w:eastAsia="ru-RU"/>
        </w:rPr>
        <w:t>Восприимчивост</w:t>
      </w:r>
      <w:r w:rsidRPr="002B0A48">
        <w:rPr>
          <w:rFonts w:ascii="Times New Roman" w:eastAsia="Times New Roman" w:hAnsi="Times New Roman" w:cs="Times New Roman"/>
          <w:color w:val="2D2D2D"/>
          <w:spacing w:val="2"/>
          <w:sz w:val="32"/>
          <w:szCs w:val="32"/>
          <w:lang w:eastAsia="ru-RU"/>
        </w:rPr>
        <w:t>ь к коклюшу сохраняется высокой:</w:t>
      </w:r>
    </w:p>
    <w:p w:rsidR="00441683" w:rsidRPr="002B0A48" w:rsidRDefault="00441683" w:rsidP="00701778">
      <w:pPr>
        <w:shd w:val="clear" w:color="auto" w:fill="FFFFFF"/>
        <w:spacing w:after="0" w:line="315" w:lineRule="atLeast"/>
        <w:textAlignment w:val="baseline"/>
        <w:rPr>
          <w:rFonts w:ascii="Times New Roman" w:eastAsia="Times New Roman" w:hAnsi="Times New Roman" w:cs="Times New Roman"/>
          <w:color w:val="2D2D2D"/>
          <w:spacing w:val="2"/>
          <w:sz w:val="32"/>
          <w:szCs w:val="32"/>
          <w:lang w:eastAsia="ru-RU"/>
        </w:rPr>
      </w:pPr>
      <w:r w:rsidRPr="002B0A48">
        <w:rPr>
          <w:rFonts w:ascii="Times New Roman" w:eastAsia="Times New Roman" w:hAnsi="Times New Roman" w:cs="Times New Roman"/>
          <w:color w:val="2D2D2D"/>
          <w:spacing w:val="2"/>
          <w:sz w:val="32"/>
          <w:szCs w:val="32"/>
          <w:lang w:eastAsia="ru-RU"/>
        </w:rPr>
        <w:t>- у детей до 1 года;</w:t>
      </w:r>
      <w:r w:rsidR="00701778" w:rsidRPr="00701778">
        <w:rPr>
          <w:rFonts w:ascii="Times New Roman" w:eastAsia="Times New Roman" w:hAnsi="Times New Roman" w:cs="Times New Roman"/>
          <w:color w:val="2D2D2D"/>
          <w:spacing w:val="2"/>
          <w:sz w:val="32"/>
          <w:szCs w:val="32"/>
          <w:lang w:eastAsia="ru-RU"/>
        </w:rPr>
        <w:t xml:space="preserve"> </w:t>
      </w:r>
    </w:p>
    <w:p w:rsidR="00441683" w:rsidRPr="002B0A48" w:rsidRDefault="00441683" w:rsidP="00701778">
      <w:pPr>
        <w:shd w:val="clear" w:color="auto" w:fill="FFFFFF"/>
        <w:spacing w:after="0" w:line="315" w:lineRule="atLeast"/>
        <w:textAlignment w:val="baseline"/>
        <w:rPr>
          <w:rFonts w:ascii="Times New Roman" w:eastAsia="Times New Roman" w:hAnsi="Times New Roman" w:cs="Times New Roman"/>
          <w:color w:val="2D2D2D"/>
          <w:spacing w:val="2"/>
          <w:sz w:val="32"/>
          <w:szCs w:val="32"/>
          <w:lang w:eastAsia="ru-RU"/>
        </w:rPr>
      </w:pPr>
      <w:r w:rsidRPr="002B0A48">
        <w:rPr>
          <w:rFonts w:ascii="Times New Roman" w:eastAsia="Times New Roman" w:hAnsi="Times New Roman" w:cs="Times New Roman"/>
          <w:color w:val="2D2D2D"/>
          <w:spacing w:val="2"/>
          <w:sz w:val="32"/>
          <w:szCs w:val="32"/>
          <w:lang w:eastAsia="ru-RU"/>
        </w:rPr>
        <w:t xml:space="preserve">- </w:t>
      </w:r>
      <w:r w:rsidR="00701778" w:rsidRPr="00701778">
        <w:rPr>
          <w:rFonts w:ascii="Times New Roman" w:eastAsia="Times New Roman" w:hAnsi="Times New Roman" w:cs="Times New Roman"/>
          <w:color w:val="2D2D2D"/>
          <w:spacing w:val="2"/>
          <w:sz w:val="32"/>
          <w:szCs w:val="32"/>
          <w:lang w:eastAsia="ru-RU"/>
        </w:rPr>
        <w:t xml:space="preserve">у </w:t>
      </w:r>
      <w:r w:rsidRPr="002B0A48">
        <w:rPr>
          <w:rFonts w:ascii="Times New Roman" w:eastAsia="Times New Roman" w:hAnsi="Times New Roman" w:cs="Times New Roman"/>
          <w:color w:val="2D2D2D"/>
          <w:spacing w:val="2"/>
          <w:sz w:val="32"/>
          <w:szCs w:val="32"/>
          <w:lang w:eastAsia="ru-RU"/>
        </w:rPr>
        <w:t>лиц, не привитых против коклюша;</w:t>
      </w:r>
      <w:r w:rsidR="00701778" w:rsidRPr="00701778">
        <w:rPr>
          <w:rFonts w:ascii="Times New Roman" w:eastAsia="Times New Roman" w:hAnsi="Times New Roman" w:cs="Times New Roman"/>
          <w:color w:val="2D2D2D"/>
          <w:spacing w:val="2"/>
          <w:sz w:val="32"/>
          <w:szCs w:val="32"/>
          <w:lang w:eastAsia="ru-RU"/>
        </w:rPr>
        <w:t xml:space="preserve"> </w:t>
      </w:r>
    </w:p>
    <w:p w:rsidR="00701778" w:rsidRPr="00701778" w:rsidRDefault="00441683" w:rsidP="0070177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2B0A48">
        <w:rPr>
          <w:rFonts w:ascii="Times New Roman" w:eastAsia="Times New Roman" w:hAnsi="Times New Roman" w:cs="Times New Roman"/>
          <w:color w:val="2D2D2D"/>
          <w:spacing w:val="2"/>
          <w:sz w:val="32"/>
          <w:szCs w:val="32"/>
          <w:lang w:eastAsia="ru-RU"/>
        </w:rPr>
        <w:t xml:space="preserve">- </w:t>
      </w:r>
      <w:proofErr w:type="gramStart"/>
      <w:r w:rsidRPr="002B0A48">
        <w:rPr>
          <w:rFonts w:ascii="Times New Roman" w:eastAsia="Times New Roman" w:hAnsi="Times New Roman" w:cs="Times New Roman"/>
          <w:color w:val="2D2D2D"/>
          <w:spacing w:val="2"/>
          <w:sz w:val="32"/>
          <w:szCs w:val="32"/>
          <w:lang w:eastAsia="ru-RU"/>
        </w:rPr>
        <w:t>у лиц</w:t>
      </w:r>
      <w:proofErr w:type="gramEnd"/>
      <w:r w:rsidR="00701778" w:rsidRPr="00701778">
        <w:rPr>
          <w:rFonts w:ascii="Times New Roman" w:eastAsia="Times New Roman" w:hAnsi="Times New Roman" w:cs="Times New Roman"/>
          <w:color w:val="2D2D2D"/>
          <w:spacing w:val="2"/>
          <w:sz w:val="32"/>
          <w:szCs w:val="32"/>
          <w:lang w:eastAsia="ru-RU"/>
        </w:rPr>
        <w:t xml:space="preserve"> утративших иммунитет к коклюшной инфекции с возрастом.</w:t>
      </w:r>
      <w:r w:rsidR="00701778" w:rsidRPr="00701778">
        <w:rPr>
          <w:rFonts w:ascii="Arial" w:eastAsia="Times New Roman" w:hAnsi="Arial" w:cs="Arial"/>
          <w:color w:val="2D2D2D"/>
          <w:spacing w:val="2"/>
          <w:sz w:val="21"/>
          <w:szCs w:val="21"/>
          <w:lang w:eastAsia="ru-RU"/>
        </w:rPr>
        <w:br/>
      </w:r>
    </w:p>
    <w:p w:rsidR="00701778" w:rsidRPr="00923AAE" w:rsidRDefault="00701778">
      <w:pPr>
        <w:rPr>
          <w:rFonts w:ascii="Times New Roman" w:hAnsi="Times New Roman" w:cs="Times New Roman"/>
          <w:sz w:val="28"/>
          <w:szCs w:val="28"/>
        </w:rPr>
      </w:pPr>
    </w:p>
    <w:sectPr w:rsidR="00701778" w:rsidRPr="00923AAE" w:rsidSect="002B0A48">
      <w:pgSz w:w="11906" w:h="16838"/>
      <w:pgMar w:top="720" w:right="720" w:bottom="720" w:left="720" w:header="708" w:footer="708" w:gutter="0"/>
      <w:pgBorders w:offsetFrom="page">
        <w:top w:val="hearts" w:sz="12" w:space="24" w:color="auto"/>
        <w:left w:val="hearts" w:sz="12" w:space="24" w:color="auto"/>
        <w:bottom w:val="hearts" w:sz="12" w:space="24" w:color="auto"/>
        <w:right w:val="hearts"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3AAE"/>
    <w:rsid w:val="002B0A48"/>
    <w:rsid w:val="0035626D"/>
    <w:rsid w:val="00441683"/>
    <w:rsid w:val="00701778"/>
    <w:rsid w:val="00923AAE"/>
    <w:rsid w:val="00FD03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938F880-8571-4F9E-BDD7-51ECAEE22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B0A48"/>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2B0A4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9439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1</Pages>
  <Words>261</Words>
  <Characters>1491</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cp:revision>
  <cp:lastPrinted>2019-09-27T10:03:00Z</cp:lastPrinted>
  <dcterms:created xsi:type="dcterms:W3CDTF">2019-09-27T09:25:00Z</dcterms:created>
  <dcterms:modified xsi:type="dcterms:W3CDTF">2019-09-27T10:09:00Z</dcterms:modified>
</cp:coreProperties>
</file>