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DC8" w:rsidRDefault="002B1CF9" w:rsidP="00436DC8">
      <w:pPr>
        <w:jc w:val="both"/>
        <w:rPr>
          <w:rFonts w:ascii="Times New Roman" w:hAnsi="Times New Roman" w:cs="Times New Roman"/>
          <w:sz w:val="28"/>
          <w:szCs w:val="28"/>
        </w:rPr>
      </w:pPr>
      <w:r w:rsidRPr="002B1CF9">
        <w:rPr>
          <w:rFonts w:ascii="Times New Roman" w:hAnsi="Times New Roman" w:cs="Times New Roman"/>
          <w:noProof/>
          <w:sz w:val="28"/>
          <w:szCs w:val="28"/>
          <w:lang w:eastAsia="ru-RU"/>
        </w:rPr>
        <w:drawing>
          <wp:inline distT="0" distB="0" distL="0" distR="0">
            <wp:extent cx="5940425" cy="8168084"/>
            <wp:effectExtent l="0" t="0" r="3175" b="4445"/>
            <wp:docPr id="1" name="Рисунок 1" descr="C:\Users\Габер Любовь\Documents\Scanned Documents\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абер Любовь\Documents\Scanned Documents\Рисунок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bookmarkStart w:id="0" w:name="_GoBack"/>
      <w:bookmarkEnd w:id="0"/>
    </w:p>
    <w:p w:rsidR="00436DC8" w:rsidRPr="004847F4" w:rsidRDefault="004847F4" w:rsidP="00436DC8">
      <w:pPr>
        <w:tabs>
          <w:tab w:val="left" w:pos="5940"/>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Согласовано</w:t>
      </w:r>
      <w:r w:rsidR="00436DC8">
        <w:rPr>
          <w:rFonts w:ascii="Times New Roman" w:hAnsi="Times New Roman" w:cs="Times New Roman"/>
          <w:sz w:val="28"/>
          <w:szCs w:val="28"/>
        </w:rPr>
        <w:t xml:space="preserve">                            </w:t>
      </w:r>
      <w:r w:rsidR="006D6C06">
        <w:rPr>
          <w:rFonts w:ascii="Times New Roman" w:hAnsi="Times New Roman" w:cs="Times New Roman"/>
          <w:sz w:val="28"/>
          <w:szCs w:val="28"/>
        </w:rPr>
        <w:t xml:space="preserve">               </w:t>
      </w:r>
      <w:r>
        <w:rPr>
          <w:rFonts w:ascii="Times New Roman" w:hAnsi="Times New Roman" w:cs="Times New Roman"/>
          <w:sz w:val="28"/>
          <w:szCs w:val="28"/>
        </w:rPr>
        <w:t xml:space="preserve"> </w:t>
      </w:r>
      <w:r w:rsidR="00436DC8" w:rsidRPr="004847F4">
        <w:rPr>
          <w:rFonts w:ascii="Times New Roman" w:hAnsi="Times New Roman" w:cs="Times New Roman"/>
          <w:sz w:val="28"/>
          <w:szCs w:val="28"/>
        </w:rPr>
        <w:t>Утверждаю</w:t>
      </w:r>
    </w:p>
    <w:p w:rsidR="004847F4" w:rsidRDefault="00436DC8" w:rsidP="004847F4">
      <w:pPr>
        <w:tabs>
          <w:tab w:val="left" w:pos="5940"/>
        </w:tabs>
        <w:spacing w:after="0"/>
        <w:jc w:val="both"/>
        <w:rPr>
          <w:rFonts w:ascii="Times New Roman" w:hAnsi="Times New Roman" w:cs="Times New Roman"/>
        </w:rPr>
      </w:pPr>
      <w:r>
        <w:rPr>
          <w:rFonts w:ascii="Times New Roman" w:hAnsi="Times New Roman" w:cs="Times New Roman"/>
        </w:rPr>
        <w:t xml:space="preserve"> </w:t>
      </w:r>
      <w:r w:rsidR="004847F4">
        <w:rPr>
          <w:rFonts w:ascii="Times New Roman" w:hAnsi="Times New Roman" w:cs="Times New Roman"/>
        </w:rPr>
        <w:t xml:space="preserve">С педагогическим советом                                         </w:t>
      </w:r>
      <w:r w:rsidRPr="00436DC8">
        <w:rPr>
          <w:rFonts w:ascii="Times New Roman" w:hAnsi="Times New Roman" w:cs="Times New Roman"/>
        </w:rPr>
        <w:t xml:space="preserve">Заведующая МАДОУ </w:t>
      </w:r>
      <w:r w:rsidR="004847F4">
        <w:rPr>
          <w:rFonts w:ascii="Times New Roman" w:hAnsi="Times New Roman" w:cs="Times New Roman"/>
        </w:rPr>
        <w:t xml:space="preserve">Тугулымский </w:t>
      </w:r>
      <w:r>
        <w:rPr>
          <w:rFonts w:ascii="Times New Roman" w:hAnsi="Times New Roman" w:cs="Times New Roman"/>
        </w:rPr>
        <w:t xml:space="preserve"> </w:t>
      </w:r>
      <w:r w:rsidR="004847F4">
        <w:rPr>
          <w:rFonts w:ascii="Times New Roman" w:hAnsi="Times New Roman" w:cs="Times New Roman"/>
        </w:rPr>
        <w:tab/>
      </w:r>
      <w:r>
        <w:rPr>
          <w:rFonts w:ascii="Times New Roman" w:hAnsi="Times New Roman" w:cs="Times New Roman"/>
        </w:rPr>
        <w:t xml:space="preserve"> </w:t>
      </w:r>
    </w:p>
    <w:p w:rsidR="00436DC8" w:rsidRPr="00436DC8" w:rsidRDefault="00436DC8" w:rsidP="004847F4">
      <w:pPr>
        <w:tabs>
          <w:tab w:val="center" w:pos="4677"/>
        </w:tabs>
        <w:spacing w:after="0"/>
        <w:jc w:val="both"/>
        <w:rPr>
          <w:rFonts w:ascii="Times New Roman" w:hAnsi="Times New Roman" w:cs="Times New Roman"/>
        </w:rPr>
      </w:pPr>
      <w:r>
        <w:rPr>
          <w:rFonts w:ascii="Times New Roman" w:hAnsi="Times New Roman" w:cs="Times New Roman"/>
        </w:rPr>
        <w:t xml:space="preserve">                                          </w:t>
      </w:r>
      <w:r w:rsidR="004847F4">
        <w:rPr>
          <w:rFonts w:ascii="Times New Roman" w:hAnsi="Times New Roman" w:cs="Times New Roman"/>
        </w:rPr>
        <w:t xml:space="preserve">         </w:t>
      </w:r>
      <w:r w:rsidR="004847F4">
        <w:rPr>
          <w:rFonts w:ascii="Times New Roman" w:hAnsi="Times New Roman" w:cs="Times New Roman"/>
        </w:rPr>
        <w:tab/>
        <w:t xml:space="preserve">                                    детский сад № 8 «Теремок»</w:t>
      </w:r>
    </w:p>
    <w:p w:rsidR="00436DC8" w:rsidRPr="00436DC8" w:rsidRDefault="004847F4" w:rsidP="004847F4">
      <w:pPr>
        <w:tabs>
          <w:tab w:val="left" w:pos="5130"/>
        </w:tabs>
        <w:spacing w:after="0"/>
        <w:jc w:val="both"/>
        <w:rPr>
          <w:rFonts w:ascii="Times New Roman" w:hAnsi="Times New Roman" w:cs="Times New Roman"/>
        </w:rPr>
      </w:pPr>
      <w:r>
        <w:rPr>
          <w:rFonts w:ascii="Times New Roman" w:hAnsi="Times New Roman" w:cs="Times New Roman"/>
          <w:sz w:val="28"/>
          <w:szCs w:val="28"/>
        </w:rPr>
        <w:t>_______/</w:t>
      </w:r>
      <w:r>
        <w:rPr>
          <w:rFonts w:ascii="Times New Roman" w:hAnsi="Times New Roman" w:cs="Times New Roman"/>
        </w:rPr>
        <w:t>Дмитриева О.В.</w:t>
      </w:r>
      <w:r>
        <w:rPr>
          <w:rFonts w:ascii="Times New Roman" w:hAnsi="Times New Roman" w:cs="Times New Roman"/>
          <w:sz w:val="28"/>
          <w:szCs w:val="28"/>
        </w:rPr>
        <w:t xml:space="preserve">                               </w:t>
      </w:r>
      <w:r w:rsidR="00436DC8" w:rsidRPr="00436DC8">
        <w:rPr>
          <w:rFonts w:ascii="Times New Roman" w:hAnsi="Times New Roman" w:cs="Times New Roman"/>
        </w:rPr>
        <w:t>________/Шимелис С.С.</w:t>
      </w:r>
    </w:p>
    <w:p w:rsidR="00436DC8" w:rsidRDefault="004847F4" w:rsidP="004847F4">
      <w:pPr>
        <w:tabs>
          <w:tab w:val="center" w:pos="4677"/>
        </w:tabs>
        <w:spacing w:after="0"/>
        <w:rPr>
          <w:rFonts w:ascii="Times New Roman" w:hAnsi="Times New Roman" w:cs="Times New Roman"/>
        </w:rPr>
      </w:pPr>
      <w:r>
        <w:rPr>
          <w:rFonts w:ascii="Times New Roman" w:hAnsi="Times New Roman" w:cs="Times New Roman"/>
        </w:rPr>
        <w:t>12 января 201</w:t>
      </w:r>
      <w:r>
        <w:rPr>
          <w:rFonts w:ascii="Times New Roman" w:hAnsi="Times New Roman" w:cs="Times New Roman"/>
        </w:rPr>
        <w:tab/>
        <w:t xml:space="preserve">7г.                                                                </w:t>
      </w:r>
      <w:r w:rsidR="00436DC8">
        <w:rPr>
          <w:rFonts w:ascii="Times New Roman" w:hAnsi="Times New Roman" w:cs="Times New Roman"/>
        </w:rPr>
        <w:t xml:space="preserve">Приказ № 12 от </w:t>
      </w:r>
      <w:r>
        <w:rPr>
          <w:rFonts w:ascii="Times New Roman" w:hAnsi="Times New Roman" w:cs="Times New Roman"/>
        </w:rPr>
        <w:t>12 января 2017г.</w:t>
      </w:r>
    </w:p>
    <w:p w:rsidR="004847F4" w:rsidRDefault="004847F4" w:rsidP="004847F4">
      <w:pPr>
        <w:spacing w:after="0"/>
        <w:jc w:val="center"/>
        <w:rPr>
          <w:rFonts w:ascii="Times New Roman" w:hAnsi="Times New Roman" w:cs="Times New Roman"/>
        </w:rPr>
      </w:pPr>
    </w:p>
    <w:p w:rsidR="004847F4" w:rsidRDefault="004847F4" w:rsidP="004847F4">
      <w:pPr>
        <w:spacing w:after="0"/>
        <w:jc w:val="center"/>
        <w:rPr>
          <w:rFonts w:ascii="Times New Roman" w:hAnsi="Times New Roman" w:cs="Times New Roman"/>
        </w:rPr>
      </w:pPr>
    </w:p>
    <w:p w:rsidR="004847F4" w:rsidRPr="00436DC8" w:rsidRDefault="004847F4" w:rsidP="004847F4">
      <w:pPr>
        <w:spacing w:after="0"/>
        <w:jc w:val="center"/>
        <w:rPr>
          <w:rFonts w:ascii="Times New Roman" w:hAnsi="Times New Roman" w:cs="Times New Roman"/>
        </w:rPr>
      </w:pPr>
    </w:p>
    <w:p w:rsidR="006D6C06" w:rsidRDefault="00802513" w:rsidP="00436DC8">
      <w:pPr>
        <w:jc w:val="center"/>
        <w:rPr>
          <w:rFonts w:ascii="Times New Roman" w:hAnsi="Times New Roman" w:cs="Times New Roman"/>
          <w:b/>
          <w:sz w:val="36"/>
          <w:szCs w:val="36"/>
        </w:rPr>
      </w:pPr>
      <w:r w:rsidRPr="00436DC8">
        <w:rPr>
          <w:rFonts w:ascii="Times New Roman" w:hAnsi="Times New Roman" w:cs="Times New Roman"/>
          <w:b/>
          <w:sz w:val="36"/>
          <w:szCs w:val="36"/>
        </w:rPr>
        <w:t>Положение об аттестационной комис</w:t>
      </w:r>
      <w:r w:rsidR="008B2557">
        <w:rPr>
          <w:rFonts w:ascii="Times New Roman" w:hAnsi="Times New Roman" w:cs="Times New Roman"/>
          <w:b/>
          <w:sz w:val="36"/>
          <w:szCs w:val="36"/>
        </w:rPr>
        <w:t>сии установления  соответствия</w:t>
      </w:r>
      <w:r w:rsidR="00436DC8" w:rsidRPr="00436DC8">
        <w:rPr>
          <w:rFonts w:ascii="Times New Roman" w:hAnsi="Times New Roman" w:cs="Times New Roman"/>
          <w:b/>
          <w:sz w:val="36"/>
          <w:szCs w:val="36"/>
        </w:rPr>
        <w:t xml:space="preserve"> занимаемой должности </w:t>
      </w:r>
      <w:r w:rsidR="006D6C06">
        <w:rPr>
          <w:rFonts w:ascii="Times New Roman" w:hAnsi="Times New Roman" w:cs="Times New Roman"/>
          <w:b/>
          <w:sz w:val="36"/>
          <w:szCs w:val="36"/>
        </w:rPr>
        <w:t>педагогических работников.</w:t>
      </w:r>
    </w:p>
    <w:p w:rsidR="00436DC8" w:rsidRPr="006D6C06" w:rsidRDefault="00436DC8" w:rsidP="00436DC8">
      <w:pPr>
        <w:jc w:val="center"/>
        <w:rPr>
          <w:rFonts w:ascii="Times New Roman" w:hAnsi="Times New Roman" w:cs="Times New Roman"/>
          <w:b/>
          <w:sz w:val="32"/>
          <w:szCs w:val="32"/>
        </w:rPr>
      </w:pPr>
      <w:r w:rsidRPr="006D6C06">
        <w:rPr>
          <w:rFonts w:ascii="Times New Roman" w:hAnsi="Times New Roman" w:cs="Times New Roman"/>
          <w:b/>
          <w:sz w:val="32"/>
          <w:szCs w:val="32"/>
        </w:rPr>
        <w:t>МАДОУ Тугулымский детский сад № 8 «Теремок»</w:t>
      </w:r>
    </w:p>
    <w:p w:rsidR="00436DC8" w:rsidRDefault="00436DC8" w:rsidP="00436DC8">
      <w:pPr>
        <w:jc w:val="both"/>
        <w:rPr>
          <w:rFonts w:ascii="Times New Roman" w:hAnsi="Times New Roman" w:cs="Times New Roman"/>
          <w:sz w:val="28"/>
          <w:szCs w:val="28"/>
        </w:rPr>
      </w:pPr>
    </w:p>
    <w:p w:rsidR="00436DC8" w:rsidRPr="00436DC8" w:rsidRDefault="00802513" w:rsidP="00436DC8">
      <w:pPr>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436DC8" w:rsidRPr="00436DC8">
        <w:rPr>
          <w:rFonts w:ascii="Times New Roman" w:hAnsi="Times New Roman" w:cs="Times New Roman"/>
          <w:b/>
          <w:sz w:val="28"/>
          <w:szCs w:val="28"/>
        </w:rPr>
        <w:t xml:space="preserve">                                          </w:t>
      </w:r>
      <w:r w:rsidRPr="00436DC8">
        <w:rPr>
          <w:rFonts w:ascii="Times New Roman" w:hAnsi="Times New Roman" w:cs="Times New Roman"/>
          <w:b/>
          <w:sz w:val="28"/>
          <w:szCs w:val="28"/>
        </w:rPr>
        <w:t xml:space="preserve">1. Общие положения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1.1. Настоящее Положение разработано в соответствии с Законом «Об образовании в Российской Федерации» от 29.12.2012 года N 273-ФЗ. Аттестаци</w:t>
      </w:r>
      <w:r w:rsidR="00436DC8">
        <w:rPr>
          <w:rFonts w:ascii="Times New Roman" w:hAnsi="Times New Roman" w:cs="Times New Roman"/>
          <w:sz w:val="28"/>
          <w:szCs w:val="28"/>
        </w:rPr>
        <w:t>онная комиссия муниципального автономного дошкольного образовательного учреждения «Тугулымский детский сад № 8 «Теремок»</w:t>
      </w:r>
      <w:r w:rsidRPr="00436DC8">
        <w:rPr>
          <w:rFonts w:ascii="Times New Roman" w:hAnsi="Times New Roman" w:cs="Times New Roman"/>
          <w:sz w:val="28"/>
          <w:szCs w:val="28"/>
        </w:rPr>
        <w:t xml:space="preserve"> (далее - ДОУ) в своей работе руководствуется приказом Министерства здравоохранения и социального развития РФ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Порядком проведения аттестации педагогических работников государственных и муниципальных образовательных учреждений, нормативными правовыми актами ДОУ, регламентирующими аттестацию педагогических работников (далее – аттестация), приказом Министерства образования и науки Российской Федерации</w:t>
      </w:r>
      <w:r w:rsidR="00436DC8">
        <w:rPr>
          <w:rFonts w:ascii="Times New Roman" w:hAnsi="Times New Roman" w:cs="Times New Roman"/>
          <w:sz w:val="28"/>
          <w:szCs w:val="28"/>
        </w:rPr>
        <w:t xml:space="preserve"> </w:t>
      </w:r>
      <w:r w:rsidRPr="00436DC8">
        <w:rPr>
          <w:rFonts w:ascii="Times New Roman" w:hAnsi="Times New Roman" w:cs="Times New Roman"/>
          <w:sz w:val="28"/>
          <w:szCs w:val="28"/>
        </w:rPr>
        <w:t>от 7 апреля 2014 г. № 276 , настоящим Положением.</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1.2. Основными принципами работы аттестационной комиссии ДОУ являются коллегиальность, компетентность, объективность, гласность, независимость, соблюдение норм профессиональной этики, открытость, обеспечивающие объективное отношение к педагогическим работникам, недопустимость дискриминации при проведении аттестации. </w:t>
      </w:r>
    </w:p>
    <w:p w:rsidR="004847F4"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1.3. Аттестационная комиссия ДОУ формируется для проведения аттестации с целью установления соответствия занимаемой должности педагогических работников.</w:t>
      </w:r>
    </w:p>
    <w:p w:rsidR="008B2557" w:rsidRDefault="008B2557" w:rsidP="004847F4">
      <w:pPr>
        <w:spacing w:after="0"/>
        <w:jc w:val="both"/>
        <w:rPr>
          <w:rFonts w:ascii="Times New Roman" w:hAnsi="Times New Roman" w:cs="Times New Roman"/>
          <w:sz w:val="28"/>
          <w:szCs w:val="28"/>
        </w:rPr>
      </w:pPr>
    </w:p>
    <w:p w:rsidR="008B2557" w:rsidRDefault="008B2557" w:rsidP="004847F4">
      <w:pPr>
        <w:spacing w:after="0"/>
        <w:jc w:val="both"/>
        <w:rPr>
          <w:rFonts w:ascii="Times New Roman" w:hAnsi="Times New Roman" w:cs="Times New Roman"/>
          <w:sz w:val="28"/>
          <w:szCs w:val="28"/>
        </w:rPr>
      </w:pP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lastRenderedPageBreak/>
        <w:t xml:space="preserve"> 1.4. Решение аттестационной комиссии является действительным в течение пяти лет с момента принятия решения.</w:t>
      </w:r>
    </w:p>
    <w:p w:rsidR="004847F4" w:rsidRDefault="004847F4" w:rsidP="004847F4">
      <w:pPr>
        <w:spacing w:after="0"/>
        <w:jc w:val="both"/>
        <w:rPr>
          <w:rFonts w:ascii="Times New Roman" w:hAnsi="Times New Roman" w:cs="Times New Roman"/>
          <w:b/>
          <w:sz w:val="28"/>
          <w:szCs w:val="28"/>
        </w:rPr>
      </w:pPr>
    </w:p>
    <w:p w:rsidR="00436DC8" w:rsidRPr="00436DC8" w:rsidRDefault="004847F4" w:rsidP="004847F4">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 xml:space="preserve"> 2. Структура и состав аттестационной комиссии ДОУ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2.1. Аттестационная комиссия имеет следующую структуру:</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председатель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заместитель председателя;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секретарь;</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члены комиссии, в том числе представитель коллегиального органа управления организации и представитель родительской общественности.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2.2. Аттестационная комиссия формируется из числа педагогических работников ДОУ. Руководитель организации не может являться председателем аттестационной комиссии.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2.3. Состав аттестационной комиссии формируется таким образом, чтобы была исключена возможность конфликта интересов, который мог бы повлиять на принимаемые аттестационной комиссией решения.</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2.4. Численный состав аттестационной комиссии – не менее 5 человек.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2.5. Персональный состав аттестационной комиссии утверждается приказом заведующего ДОУ.</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2.6. Полномочия отдельных членов аттестационной комиссии могут быть досрочно прекращены приказом заведующего ДОУ по следующим основаниям: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невозможность выполнения обязанностей по состоянию здоровья;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увольнение члена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неисполнение или ненадлежащее исполнение обязанностей члена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2.7. Председатель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руководит деятельностью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проводит заседания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распределяет обязанности между членами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подписывает протоколы, аттестационные листы;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контролирует хранение и учет документов по аттестации педагогических работников;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рассматривает обращения и жалобы педагогических работников, связанные с вопросами их аттестации.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2.8. Председатель аттестационной комиссии имеет заместителя. Заместитель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исполняет обязанности председателя в его отсутствие (отпуск, командировка и т.п.);</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участвует в работе аттестационной комиссии; </w:t>
      </w:r>
    </w:p>
    <w:p w:rsidR="008B2557" w:rsidRDefault="008B2557" w:rsidP="004847F4">
      <w:pPr>
        <w:spacing w:after="0"/>
        <w:jc w:val="both"/>
        <w:rPr>
          <w:rFonts w:ascii="Times New Roman" w:hAnsi="Times New Roman" w:cs="Times New Roman"/>
          <w:sz w:val="28"/>
          <w:szCs w:val="28"/>
        </w:rPr>
      </w:pP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lastRenderedPageBreak/>
        <w:sym w:font="Symbol" w:char="F0BE"/>
      </w:r>
      <w:r w:rsidRPr="00436DC8">
        <w:rPr>
          <w:rFonts w:ascii="Times New Roman" w:hAnsi="Times New Roman" w:cs="Times New Roman"/>
          <w:sz w:val="28"/>
          <w:szCs w:val="28"/>
        </w:rPr>
        <w:t xml:space="preserve"> проводит консультации для педагогических работников;</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рассматривает обращения и жалобы педагогических работников, связанные с вопросами их аттестации.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2.9. Секретарь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подчиняется непосредственно председателю аттестационной комиссии;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осуществляет регистрацию документов, аттестационных дел;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ведет и оформляет протоколы заседаний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обеспечивает оформление аттестационных листов педагогических работников;</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участвует в решении споров и конфликтных ситуаций, связанных с аттестацией педагогических работников;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подписывает протоколы заседаний аттестационной комиссии, аттестационные листы.</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2.10. Члены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участвуют в работе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обеспечивают выполнение организационных функций по аттестации педагогических работников ДОУ.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3. Регламент работы аттестационной комиссии ДОУ</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3.1. Решение о проведении аттестации педагогических работников принимается работодателем. Работодатель издает соответствующий распорядительный акт, включающий в себя список работников, подлежащих аттестации, график проведения аттестации и доводит его под роспись до сведения каждого аттестуемого не менее чем за месяц до начала аттестации. 3.2. Сроки проведения аттестации для каждого педагогического работника устанавливаются аттестационной комиссией индивидуально в соответствии с графиком. При составлении графика учитываются сроки действия ранее установленных квалификационных категорий.</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3.3. Заседание аттестационной комиссии считается правомочным, если на нем присутствует не менее двух третей ее членов.</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3.4. Педагогический работник должен лично присутствовать при его аттестации на заседании аттестационной комиссии. В случае невозможности присутствия работника в день проведения аттестации на заседании аттестационной комиссии по уважительным причинам (болезнь, командировка и др.) в график аттестации вносятся соответствующие изменения. При неявке педагогического работника на заседание аттестационной комиссии без уважительной причины комиссия вправе провести аттестацию в его отсутствие.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3.5. Аттестационная комиссия рассматривает сведения о педагогическом работнике, содержащиеся в представлении работодателя, заявление </w:t>
      </w:r>
      <w:r w:rsidRPr="00436DC8">
        <w:rPr>
          <w:rFonts w:ascii="Times New Roman" w:hAnsi="Times New Roman" w:cs="Times New Roman"/>
          <w:sz w:val="28"/>
          <w:szCs w:val="28"/>
        </w:rPr>
        <w:lastRenderedPageBreak/>
        <w:t xml:space="preserve">аттестуемого с соответствующим обоснованием в случае несогласия с представлением работодателя, а также дает оценку соответствия педагогического работника квалификационным требованиям по занимаемой должности. Члены аттестационной комиссии при необходимости вправе задавать педагогическому работнику вопросы, связанные с выполнением должностных обязанностей. Секретарь аттестационной комиссии ведет протокол заседания аттестационной комиссии (далее - протокол), в котором фиксирует ее решения и результаты голосования. Протокол подписывается председателем, заместителем председателя, секретарем и членами аттестационной комиссии, присутствовавшими на заседании, и хранится у работодателя. </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3.6. По результатам аттестации аттестационная комиссия выносит одно из следующих решений:</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соответствует занимаемой должности (указывается должность);</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соответствует занимаемой должности (указывается должность) при условии профессиональной подготовки или повышения квалификации;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 соответствует занимаемой должности (указывается должность).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3.7.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работник прошел аттестацию. При прохождении аттестации работник, являющийся членом аттестационной комиссии, не участвует в голосовании по своей кандидатуре.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3.8. Результаты аттестации работника, непосредственно присутствующего на заседании аттестационной комиссии, сообщаются ему после проведения итогового голосования.</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3.9. Педагогический работник знакомится под роспись с результатами аттестации, оформленные протоколом.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3.10. Аттестационная комиссия рассматривает ходатайства заведующего ДОУ о переносе даты проведения квалификационных испытаний педагогического работника по уважительной причине в рамках аттестации с целью подтверждения соответствия педагогического работника занимаемой должности и принимает решение об изменении срока аттестации.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3.11. Результаты аттестации педагогический работник вправе обжаловать в суд в соответствии с законодательством Российской Федерации.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3.12. Аттестационная комиссия образовательной организации по представлению работодателя вправе выносить рекомендации о возможности приема на работу на должности педагогических работников лиц, не имеющих специальной подготовки или стажа работы, установленных в разделе "Требования к квалификации" квалификационных характеристик, но </w:t>
      </w:r>
      <w:r w:rsidRPr="00436DC8">
        <w:rPr>
          <w:rFonts w:ascii="Times New Roman" w:hAnsi="Times New Roman" w:cs="Times New Roman"/>
          <w:sz w:val="28"/>
          <w:szCs w:val="28"/>
        </w:rPr>
        <w:lastRenderedPageBreak/>
        <w:t>обладающих достаточным практическим опытом и компетентностью, как это установлено пунктом 9 «Общих положений» раздела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 утвержденного приказом Минздравсоцразвития РФ от 26.08.2010 № 761н, зарегистрированного в Минюсте РФ 06.10.2010, регистрационный № 18638.</w:t>
      </w:r>
    </w:p>
    <w:p w:rsidR="004B0F5A" w:rsidRDefault="004B0F5A" w:rsidP="004847F4">
      <w:pPr>
        <w:spacing w:after="0"/>
        <w:jc w:val="both"/>
        <w:rPr>
          <w:rFonts w:ascii="Times New Roman" w:hAnsi="Times New Roman" w:cs="Times New Roman"/>
          <w:sz w:val="28"/>
          <w:szCs w:val="28"/>
        </w:rPr>
      </w:pPr>
      <w:r>
        <w:rPr>
          <w:rFonts w:ascii="Times New Roman" w:hAnsi="Times New Roman" w:cs="Times New Roman"/>
          <w:sz w:val="28"/>
          <w:szCs w:val="28"/>
        </w:rPr>
        <w:t>3.13.Аттестацию в целях подтверждения соответствия занимаемой должности не проходят следующие педагогические работники:</w:t>
      </w:r>
    </w:p>
    <w:p w:rsidR="004B0F5A"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а)педагогические работники, имеющие квалификационные категории;</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б)проработавшие в занимаемой должности менее двух лет в организации, в которой проводится аттестация;</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в)беременные женщины;</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г)женщины, находящиеся в отпуске по беременности и родам;</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д)лица, находящиеся в отпуске по уходу за ребенком до достижения им возраста трех лет;</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е)отсутствовавшие на рабочем месте более четырех месяцев подряд в связи с заболеванием.</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Аттестация педагогических работников, предусмотренных  подпунктами </w:t>
      </w:r>
      <w:r w:rsidRPr="00D027A6">
        <w:rPr>
          <w:rFonts w:ascii="Times New Roman" w:hAnsi="Times New Roman" w:cs="Times New Roman"/>
          <w:b/>
          <w:sz w:val="28"/>
          <w:szCs w:val="28"/>
        </w:rPr>
        <w:t>«г»</w:t>
      </w:r>
      <w:r>
        <w:rPr>
          <w:rFonts w:ascii="Times New Roman" w:hAnsi="Times New Roman" w:cs="Times New Roman"/>
          <w:sz w:val="28"/>
          <w:szCs w:val="28"/>
        </w:rPr>
        <w:t xml:space="preserve"> и </w:t>
      </w:r>
      <w:r w:rsidRPr="00D027A6">
        <w:rPr>
          <w:rFonts w:ascii="Times New Roman" w:hAnsi="Times New Roman" w:cs="Times New Roman"/>
          <w:b/>
          <w:sz w:val="28"/>
          <w:szCs w:val="28"/>
        </w:rPr>
        <w:t>«д»</w:t>
      </w:r>
      <w:r>
        <w:rPr>
          <w:rFonts w:ascii="Times New Roman" w:hAnsi="Times New Roman" w:cs="Times New Roman"/>
          <w:sz w:val="28"/>
          <w:szCs w:val="28"/>
        </w:rPr>
        <w:t xml:space="preserve"> настоящего пункта, возможна не ранее чем через два года после их выхода из указанных отпусков.</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Аттестация педагогических работников, предусмотренных подпунктом </w:t>
      </w:r>
      <w:r w:rsidRPr="00D027A6">
        <w:rPr>
          <w:rFonts w:ascii="Times New Roman" w:hAnsi="Times New Roman" w:cs="Times New Roman"/>
          <w:b/>
          <w:sz w:val="28"/>
          <w:szCs w:val="28"/>
        </w:rPr>
        <w:t>«е»</w:t>
      </w:r>
      <w:r>
        <w:rPr>
          <w:rFonts w:ascii="Times New Roman" w:hAnsi="Times New Roman" w:cs="Times New Roman"/>
          <w:sz w:val="28"/>
          <w:szCs w:val="28"/>
        </w:rPr>
        <w:t xml:space="preserve"> настоящего пункта, возможна не ранее чем через год после их выхода на работу.</w:t>
      </w: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 xml:space="preserve"> 4. Реализация решений аттестационной комиссии ДОУ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4.1</w:t>
      </w:r>
      <w:r w:rsidR="00C35309">
        <w:rPr>
          <w:rFonts w:ascii="Times New Roman" w:hAnsi="Times New Roman" w:cs="Times New Roman"/>
          <w:sz w:val="28"/>
          <w:szCs w:val="28"/>
        </w:rPr>
        <w:t>Результаты аттестации педагогических работников заносятся в протокол</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подписываемый председателем</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заместителем председателя</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секретарем и </w:t>
      </w:r>
      <w:r w:rsidR="006D6C06">
        <w:rPr>
          <w:rFonts w:ascii="Times New Roman" w:hAnsi="Times New Roman" w:cs="Times New Roman"/>
          <w:sz w:val="28"/>
          <w:szCs w:val="28"/>
        </w:rPr>
        <w:t xml:space="preserve">членами аттестационной </w:t>
      </w:r>
      <w:r w:rsidR="00C35309">
        <w:rPr>
          <w:rFonts w:ascii="Times New Roman" w:hAnsi="Times New Roman" w:cs="Times New Roman"/>
          <w:sz w:val="28"/>
          <w:szCs w:val="28"/>
        </w:rPr>
        <w:t>комисси</w:t>
      </w:r>
      <w:r w:rsidR="006D6C06">
        <w:rPr>
          <w:rFonts w:ascii="Times New Roman" w:hAnsi="Times New Roman" w:cs="Times New Roman"/>
          <w:sz w:val="28"/>
          <w:szCs w:val="28"/>
        </w:rPr>
        <w:t>и</w:t>
      </w:r>
      <w:r w:rsidR="00C35309">
        <w:rPr>
          <w:rFonts w:ascii="Times New Roman" w:hAnsi="Times New Roman" w:cs="Times New Roman"/>
          <w:sz w:val="28"/>
          <w:szCs w:val="28"/>
        </w:rPr>
        <w:t xml:space="preserve"> организации</w:t>
      </w:r>
      <w:r w:rsidR="006D6C06">
        <w:rPr>
          <w:rFonts w:ascii="Times New Roman" w:hAnsi="Times New Roman" w:cs="Times New Roman"/>
          <w:sz w:val="28"/>
          <w:szCs w:val="28"/>
        </w:rPr>
        <w:t>, присутствовавшими на</w:t>
      </w:r>
      <w:r w:rsidR="00C35309">
        <w:rPr>
          <w:rFonts w:ascii="Times New Roman" w:hAnsi="Times New Roman" w:cs="Times New Roman"/>
          <w:sz w:val="28"/>
          <w:szCs w:val="28"/>
        </w:rPr>
        <w:t xml:space="preserve"> заседании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который хранится с представлениями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дополнительными сведениями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представленными самими педагогическими работниками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характеризующими их профессиональную деятельность (в случаи их наличия)</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у работодателя.</w:t>
      </w:r>
    </w:p>
    <w:p w:rsidR="008B2557" w:rsidRDefault="00C35309"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4.2.На </w:t>
      </w:r>
      <w:r w:rsidR="006D6C06">
        <w:rPr>
          <w:rFonts w:ascii="Times New Roman" w:hAnsi="Times New Roman" w:cs="Times New Roman"/>
          <w:sz w:val="28"/>
          <w:szCs w:val="28"/>
        </w:rPr>
        <w:t xml:space="preserve">педагогического работника, прошедшего аттестацию, не позднее двух рабочих дней со дня ее проведения секретарем аттестационный комиссии организации составляется выписка из протокола, содержащая сведения о фамилии, имени, отчества (при наличии) аттестуемого, наименовании его должности, дате заседания аттестационной комиссии организации, результатах голосования, о принятом аттестационной комиссией </w:t>
      </w:r>
    </w:p>
    <w:p w:rsidR="008B2557" w:rsidRDefault="008B2557" w:rsidP="004847F4">
      <w:pPr>
        <w:spacing w:after="0"/>
        <w:jc w:val="both"/>
        <w:rPr>
          <w:rFonts w:ascii="Times New Roman" w:hAnsi="Times New Roman" w:cs="Times New Roman"/>
          <w:sz w:val="28"/>
          <w:szCs w:val="28"/>
        </w:rPr>
      </w:pPr>
    </w:p>
    <w:p w:rsidR="008B2557" w:rsidRDefault="008B2557" w:rsidP="004847F4">
      <w:pPr>
        <w:spacing w:after="0"/>
        <w:jc w:val="both"/>
        <w:rPr>
          <w:rFonts w:ascii="Times New Roman" w:hAnsi="Times New Roman" w:cs="Times New Roman"/>
          <w:sz w:val="28"/>
          <w:szCs w:val="28"/>
        </w:rPr>
      </w:pPr>
    </w:p>
    <w:p w:rsidR="006D6C06" w:rsidRDefault="006D6C06" w:rsidP="004847F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организации решении. Работодатель знакомит педагогического работника с выпиской из протокола под роспись в течение трех рабочих дней после ее </w:t>
      </w:r>
    </w:p>
    <w:p w:rsidR="00436DC8" w:rsidRDefault="006D6C06" w:rsidP="004847F4">
      <w:pPr>
        <w:spacing w:after="0"/>
        <w:jc w:val="both"/>
        <w:rPr>
          <w:rFonts w:ascii="Times New Roman" w:hAnsi="Times New Roman" w:cs="Times New Roman"/>
          <w:sz w:val="28"/>
          <w:szCs w:val="28"/>
        </w:rPr>
      </w:pPr>
      <w:r>
        <w:rPr>
          <w:rFonts w:ascii="Times New Roman" w:hAnsi="Times New Roman" w:cs="Times New Roman"/>
          <w:sz w:val="28"/>
          <w:szCs w:val="28"/>
        </w:rPr>
        <w:t>составления. Выписка из протокола хранится в личном деле педагогического работника.</w:t>
      </w:r>
      <w:r w:rsidR="00802513" w:rsidRPr="00436DC8">
        <w:rPr>
          <w:rFonts w:ascii="Times New Roman" w:hAnsi="Times New Roman" w:cs="Times New Roman"/>
          <w:sz w:val="28"/>
          <w:szCs w:val="28"/>
        </w:rPr>
        <w:t xml:space="preserve">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5. Ответственность аттестационной комиссии ДОУ</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5.1. Аттестационная комиссия несет ответственность за:</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принятие обоснованного решения по результатам аттестации деятельности педагогического работника в соответствии с занимаемой должностью;</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тщательное изучение и анализ всей представленной документации для проведения аттестации;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строгое соответствие порядку проведения аттестации педагогических работников;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создание благоприятных условий для педагогических работников, проходящих аттестацию;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строгое соблюдение конфиденциальности полученной информации.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6D6C06">
        <w:rPr>
          <w:rFonts w:ascii="Times New Roman" w:hAnsi="Times New Roman" w:cs="Times New Roman"/>
          <w:sz w:val="28"/>
          <w:szCs w:val="28"/>
        </w:rPr>
        <w:t xml:space="preserve">                            </w:t>
      </w:r>
      <w:r w:rsidR="00802513" w:rsidRPr="00436DC8">
        <w:rPr>
          <w:rFonts w:ascii="Times New Roman" w:hAnsi="Times New Roman" w:cs="Times New Roman"/>
          <w:b/>
          <w:sz w:val="28"/>
          <w:szCs w:val="28"/>
        </w:rPr>
        <w:t xml:space="preserve">6. Делопроизводство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6.1. К документации аттестационной комиссии относятся: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приказы заведующего ДОУ о составе аттестационной комиссии;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графики заседаний аттестационной комиссии;</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протоколы заседаний аттестационной комиссии;</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переписка по аттестации;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заявления о несогласии с решением аттестационной комиссии, документы об их рассмотрении;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отчеты по аттестации педагогических работников.</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802513" w:rsidRPr="00436DC8">
        <w:rPr>
          <w:rFonts w:ascii="Times New Roman" w:hAnsi="Times New Roman" w:cs="Times New Roman"/>
          <w:sz w:val="28"/>
          <w:szCs w:val="28"/>
        </w:rPr>
        <w:t xml:space="preserve"> </w:t>
      </w:r>
      <w:r w:rsidR="00802513" w:rsidRPr="00436DC8">
        <w:rPr>
          <w:rFonts w:ascii="Times New Roman" w:hAnsi="Times New Roman" w:cs="Times New Roman"/>
          <w:b/>
          <w:sz w:val="28"/>
          <w:szCs w:val="28"/>
        </w:rPr>
        <w:t>7. Рассмотрение трудовых споров, связанных с аттестацией</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7.1. В случае признания педагогического работника по результатам аттестации несоответствующим занимаемой должности вследствие недостаточной квалификации трудовой договор с ним может быть расторгнут в соответствии с пунктом 3 части 1 статьи 81 Трудового кодекса Российской Федерации. </w:t>
      </w:r>
    </w:p>
    <w:p w:rsidR="00D66BE9" w:rsidRP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7.2. Трудовые споры, связанные с аттестацией, рассматриваются в соответствии с действующим законодательством о порядке рассмотрения трудовых споров.</w:t>
      </w:r>
    </w:p>
    <w:sectPr w:rsidR="00D66BE9" w:rsidRPr="00436DC8" w:rsidSect="00436DC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EF5" w:rsidRDefault="00564EF5" w:rsidP="00436DC8">
      <w:pPr>
        <w:spacing w:after="0" w:line="240" w:lineRule="auto"/>
      </w:pPr>
      <w:r>
        <w:separator/>
      </w:r>
    </w:p>
  </w:endnote>
  <w:endnote w:type="continuationSeparator" w:id="0">
    <w:p w:rsidR="00564EF5" w:rsidRDefault="00564EF5" w:rsidP="00436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EF5" w:rsidRDefault="00564EF5" w:rsidP="00436DC8">
      <w:pPr>
        <w:spacing w:after="0" w:line="240" w:lineRule="auto"/>
      </w:pPr>
      <w:r>
        <w:separator/>
      </w:r>
    </w:p>
  </w:footnote>
  <w:footnote w:type="continuationSeparator" w:id="0">
    <w:p w:rsidR="00564EF5" w:rsidRDefault="00564EF5" w:rsidP="00436D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01D"/>
    <w:rsid w:val="002B1CF9"/>
    <w:rsid w:val="00436DC8"/>
    <w:rsid w:val="004847F4"/>
    <w:rsid w:val="004B0F5A"/>
    <w:rsid w:val="00564EF5"/>
    <w:rsid w:val="006D6C06"/>
    <w:rsid w:val="00802513"/>
    <w:rsid w:val="008B2557"/>
    <w:rsid w:val="00C35309"/>
    <w:rsid w:val="00D027A6"/>
    <w:rsid w:val="00D66BE9"/>
    <w:rsid w:val="00D9509A"/>
    <w:rsid w:val="00E1601D"/>
    <w:rsid w:val="00EB6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BC6F0D-40DB-47F4-A43C-E54A1657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36DC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36DC8"/>
  </w:style>
  <w:style w:type="paragraph" w:styleId="a5">
    <w:name w:val="footer"/>
    <w:basedOn w:val="a"/>
    <w:link w:val="a6"/>
    <w:uiPriority w:val="99"/>
    <w:unhideWhenUsed/>
    <w:rsid w:val="00436DC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36DC8"/>
  </w:style>
  <w:style w:type="paragraph" w:styleId="a7">
    <w:name w:val="Balloon Text"/>
    <w:basedOn w:val="a"/>
    <w:link w:val="a8"/>
    <w:uiPriority w:val="99"/>
    <w:semiHidden/>
    <w:unhideWhenUsed/>
    <w:rsid w:val="008B25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25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1909</Words>
  <Characters>10887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Теремок</dc:creator>
  <cp:keywords/>
  <dc:description/>
  <cp:lastModifiedBy>Пользователь Windows</cp:lastModifiedBy>
  <cp:revision>7</cp:revision>
  <cp:lastPrinted>2019-01-31T09:18:00Z</cp:lastPrinted>
  <dcterms:created xsi:type="dcterms:W3CDTF">2019-01-31T05:26:00Z</dcterms:created>
  <dcterms:modified xsi:type="dcterms:W3CDTF">2019-01-31T12:00:00Z</dcterms:modified>
</cp:coreProperties>
</file>