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40E" w:rsidRDefault="00C15868" w:rsidP="00F37101">
      <w:pPr>
        <w:jc w:val="center"/>
      </w:pPr>
      <w:r w:rsidRPr="00C15868">
        <w:rPr>
          <w:b/>
          <w:noProof/>
          <w:lang w:eastAsia="ru-RU"/>
        </w:rPr>
        <w:t>Консультация для родителей «</w:t>
      </w:r>
      <w:r w:rsidRPr="00C1586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>КАК ПОДГОТОВИТЬ РЕБЕНКА К ШКОЛЕ»</w:t>
      </w:r>
      <w:r w:rsidR="001E1CF3" w:rsidRPr="00C15868"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bookmarkStart w:id="0" w:name="_GoBack"/>
      <w:bookmarkEnd w:id="0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Н. В.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Нищева</w:t>
      </w:r>
      <w:proofErr w:type="spellEnd"/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DD2C215" wp14:editId="30A2F516">
            <wp:extent cx="152400" cy="152400"/>
            <wp:effectExtent l="0" t="0" r="0" b="0"/>
            <wp:docPr id="3" name="Рисунок 3" descr="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‼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Ребенок – не копилка, не стоит «набивать» его знаниями. Необходимо подготовить его к школе в эмоциональном и социальном плане: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сформировать уверенность в своих силах, желание идти в школу, чтобы обрести новых друзей, узнавать каждый день много нового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донести до ребенка: не стоит беспокоиться о том, что его не заберут после школы, и всегда приходить за ним вовремя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развивать навыки самообслуживания, умение быстро раздеваться и одеваться, расстегивать и застегивать пуговицы, пользоваться туалетом, аккуратно есть, доставать из рюкзака и убирать в рюкзак все необходимые вещи, бережно относиться к книгам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еще до поступления в школу воспитывать уважение к учителю, его авторитету, понимание того, что учитель всегда готов прийти на помощь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воспитать умение вести себя на уроке, не кричать с места, а поднимать руку, не вставать и не ходить по классу, не разговаривать с соседом, слушать учителя и выполнять все его инструкции.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096C7C05" wp14:editId="6DA2D28C">
            <wp:extent cx="152400" cy="152400"/>
            <wp:effectExtent l="0" t="0" r="0" b="0"/>
            <wp:docPr id="4" name="Рисунок 4" descr="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👂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21DE7DDF" wp14:editId="4EC403D4">
            <wp:extent cx="152400" cy="152400"/>
            <wp:effectExtent l="0" t="0" r="0" b="0"/>
            <wp:docPr id="5" name="Рисунок 5" descr="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Следует развивать такие психические функции, как слуховое и зрительной восприятия и внимание, мышление, память. Играйте с сыном или дочерью в такие игры, как «Что звучит?», «Где лает щенок?» «Найди отличия на картинках» «Найди ошибки художника», «Найди на картинке все буквы (цифры)», «Какие буквы перепутались?» и т.п. Учите ребенка решать кроссворды и разгадывать ребусы. Вам пригодится для этого тетрадь «Летние задания», выпускаемая в издательстве "ДЕТСТВО-ПРЕСС: </w:t>
      </w:r>
      <w:hyperlink r:id="rId7" w:tgtFrame="_blank" w:history="1">
        <w:r w:rsidR="001E1CF3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detstvo-press.ru</w:t>
        </w:r>
      </w:hyperlink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6F8F945F" wp14:editId="786B6F45">
            <wp:extent cx="152400" cy="152400"/>
            <wp:effectExtent l="0" t="0" r="0" b="0"/>
            <wp:docPr id="6" name="Рисунок 6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📖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Продолжайте каждый день читать ребенку. Помните, что для его развития обязательно нужны русские народные сказки, накопившие в себе народную мудрость. Знаком ли Ваш ребенок с такими сказками, как «Царевна-лягушка», «Сестрица Аленушка и братец Иванушка», «Двое из ларца», «Василиса Прекрасная», «Иванушка-дурачок», «Золотой конь», «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Финист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-Ясный сокол»? Обязательно обсуждайте прочитанное, спрашивайте, кто из героев сказки понравился сыну или дочери, почему, что ему особенно понравилось в этой сказке.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723C01D6" wp14:editId="636DEE3D">
            <wp:extent cx="152400" cy="152400"/>
            <wp:effectExtent l="0" t="0" r="0" b="0"/>
            <wp:docPr id="7" name="Рисунок 7" descr="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📕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Познакомьте ребенка со сказками А. С. Пушкина: «Сказка о рыбаке и рыбке», «Сказка о мёртвой царевне и о семи богатырях», «Сказка о попе и работнике его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Балде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», «Сказка о царе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Салтане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», «Сказка о золотом петушке». Это классика, на которой должны расти наши дети. Чтение таких сказок развивает у ребенка чувство языка, показывает красоту русского языка, учит говорить правильно и красиво.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031F5C5E" wp14:editId="62EF5094">
            <wp:extent cx="152400" cy="152400"/>
            <wp:effectExtent l="0" t="0" r="0" b="0"/>
            <wp:docPr id="8" name="Рисунок 8" descr="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📘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Формируйте у ребенка желание читать самостоятельно. А для этого воспитывайте культуру семейного чтения: читайте сами, чтобы ребенок видел это, читайте ребенку, учите бережно относиться к книгам.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Если ваш ребенок еще не знаком со всеми буквами русского алфавита, пусть читает букварь, который у вас есть. Если вы изучили с ним все буквы, пригодятся книжки для чтения после букваря, которые выпускаются в издательстве "ДЕТСТВО-ПРЕСС": </w:t>
      </w:r>
      <w:hyperlink r:id="rId11" w:tgtFrame="_blank" w:history="1">
        <w:r w:rsidR="001E1CF3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detstvo-press.ru</w:t>
        </w:r>
      </w:hyperlink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65272BBB" wp14:editId="2658CC3A">
            <wp:extent cx="152400" cy="152400"/>
            <wp:effectExtent l="0" t="0" r="0" b="0"/>
            <wp:docPr id="9" name="Рисунок 9" descr="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📓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Продолжайте развивать мелкую моторику ребенка. Это важно для формирования графо-моторных навыков и красивого почерка. Для этого вам пригодятся мозаика,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пазлы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, конструкторы с мелкими деталями, прописи для дошкольников, книжки-раскраски.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AC59DDF" wp14:editId="70751863">
            <wp:extent cx="152400" cy="152400"/>
            <wp:effectExtent l="0" t="0" r="0" b="0"/>
            <wp:docPr id="10" name="Рисунок 10" descr="🏃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🏃‍♂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7A4644EE" wp14:editId="65D03E8A">
            <wp:extent cx="152400" cy="152400"/>
            <wp:effectExtent l="0" t="0" r="0" b="0"/>
            <wp:docPr id="11" name="Рисунок 11" descr="⛹‍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⛹‍♀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Развивайте общую моторику ребенка: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учите его правильно прыгать на двух ногах, приземляясь на носочки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формируйте умение прыгать на одной ноге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учите прыгать через скакалку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показывайте, как правильно бросать мяч среднего размера от груди и из-за головы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упражняйте в попадании маленьким мячиком в цель, расположенную на расстоянии полтора метра и на уровне глаз (бросать мячик нужно из-за головы, с разворота)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• научите ребенка кататься на двухколесном велосипеде.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lastRenderedPageBreak/>
        <w:br/>
      </w:r>
      <w:r w:rsidR="001E1CF3">
        <w:rPr>
          <w:noProof/>
          <w:lang w:eastAsia="ru-RU"/>
        </w:rPr>
        <w:drawing>
          <wp:inline distT="0" distB="0" distL="0" distR="0" wp14:anchorId="74CF6541" wp14:editId="076EE829">
            <wp:extent cx="152400" cy="152400"/>
            <wp:effectExtent l="0" t="0" r="0" b="0"/>
            <wp:docPr id="12" name="Рисунок 12" descr="👯‍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👯‍♂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На прогулке играйте с ребенком в подвижные игры, привлекая к играм его друзей. Это могут быть такие игр, как «Классики», «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Выбивалы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», «Колечко». Новые подвижные игры вы найдете в книгах «Картотека подвижных игр в спортивном зале и на прогулке», «Подвижные и дидактические игры на прогулке». Книги можно приобрести в издательстве "ДЕТСТВО-ПРЕСС": </w:t>
      </w:r>
      <w:hyperlink r:id="rId16" w:tgtFrame="_blank" w:history="1">
        <w:r w:rsidR="001E1CF3"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detstvo-press.ru</w:t>
        </w:r>
      </w:hyperlink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536C6620" wp14:editId="5B98E0C9">
            <wp:extent cx="152400" cy="152400"/>
            <wp:effectExtent l="0" t="0" r="0" b="0"/>
            <wp:docPr id="13" name="Рисунок 13" descr="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🎹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Тренируйте навыки счета у ребенка. Учите называть соседние числа, увеличивать и уменьшать любое число на один, сравнивая числа, пользоваться знаками «больше» и «меньше», упражняйте в решении и составлении задач.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0096A8AE" wp14:editId="56198E8F">
            <wp:extent cx="152400" cy="152400"/>
            <wp:effectExtent l="0" t="0" r="0" b="0"/>
            <wp:docPr id="14" name="Рисунок 14" descr="📒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📒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Упражняйте ребенка в составлении предложений по картинке, в определении количества слов в предложении.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Учите делить слова на слоги, опираясь на правило: «В слове столько слогов, сколько гласных звуков».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Закрепите у сына или дочери представления о гласных и согласных звуках, твердых и мягких, глухих и звонких согласных, ударных и безударных гласных. Ребенок седьмого года жизни должен уметь выполнять звуковой анализ слов из четырех-пяти звуков.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ED1C087" wp14:editId="4CE5C8BA">
            <wp:extent cx="152400" cy="152400"/>
            <wp:effectExtent l="0" t="0" r="0" b="0"/>
            <wp:docPr id="15" name="Рисунок 15" descr="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📗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Уделяйте особое внимание развитию связной речи ребенка; учите его составлять рассказ по серии картинке и по картинке, формируйте навык пересказа хорошо знакомой сказки или только что прочитанного рассказа.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3FD3C00E" wp14:editId="445DBF6E">
            <wp:extent cx="152400" cy="152400"/>
            <wp:effectExtent l="0" t="0" r="0" b="0"/>
            <wp:docPr id="16" name="Рисунок 16" descr="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📙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Выучите с ребенком несколько небольших стихотворений русских классиков. Например, вступление к поэме А. С. </w:t>
      </w:r>
      <w:proofErr w:type="spellStart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Пушина</w:t>
      </w:r>
      <w:proofErr w:type="spellEnd"/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«Руслан и Людмила», отрывок из стихотворения А. С. Пушкина «Осень», стихотворение А. Фета «Ласточки пропали…», стихотворение С. Есенина «Белая береза». Это поможет педагогам оценить уровень общего и речевого развития вашего ребенка.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397BA33A" wp14:editId="21EA4948">
            <wp:extent cx="152400" cy="152400"/>
            <wp:effectExtent l="0" t="0" r="0" b="0"/>
            <wp:docPr id="17" name="Рисунок 17" descr="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🤵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5731CAD3" wp14:editId="2D956195">
            <wp:extent cx="152400" cy="152400"/>
            <wp:effectExtent l="0" t="0" r="0" b="0"/>
            <wp:docPr id="18" name="Рисунок 18" descr="👩‍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👩‍⚖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Ребенок седьмого года жизни должен знать фамилии, имена и отчества родителей, уметь рассказать, где родители работают, в чем заключается их работа. Позаботьтесь о том, чтобы он уверенно отвечал на подобные вопросы.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Расскажите ребенку, как называется страна, в которой он живет, познакомьте его со столицами России. Конечно же, ваши сын или дочь должны знать название своего населенного пункта и свой адрес.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2C3EE9EE" wp14:editId="0741EA1D">
            <wp:extent cx="152400" cy="152400"/>
            <wp:effectExtent l="0" t="0" r="0" b="0"/>
            <wp:docPr id="19" name="Рисунок 19" descr="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🚂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04A10ACF" wp14:editId="3337E00D">
            <wp:extent cx="152400" cy="152400"/>
            <wp:effectExtent l="0" t="0" r="0" b="0"/>
            <wp:docPr id="20" name="Рисунок 20" descr="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🚐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noProof/>
          <w:lang w:eastAsia="ru-RU"/>
        </w:rPr>
        <w:drawing>
          <wp:inline distT="0" distB="0" distL="0" distR="0" wp14:anchorId="31285548" wp14:editId="07B5FC76">
            <wp:extent cx="152400" cy="152400"/>
            <wp:effectExtent l="0" t="0" r="0" b="0"/>
            <wp:docPr id="21" name="Рисунок 21" descr="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🚲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В игре с мячом проверьте, сможет ли ребенок быстро и четко перечислить по несколько называний транспорта, диких и домашних животных, перелетных птиц, овощей, ягод, фруктов, школьных принадлежностей и т.п.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Учите ребенка отгадывать и толковать загадки, то есть объяснять, как он отгадал каждую загадку.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Формируйте у ребенка умение толковать пословицы и поговорки.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noProof/>
          <w:lang w:eastAsia="ru-RU"/>
        </w:rPr>
        <w:drawing>
          <wp:inline distT="0" distB="0" distL="0" distR="0" wp14:anchorId="735C79D4" wp14:editId="1FC7B839">
            <wp:extent cx="152400" cy="152400"/>
            <wp:effectExtent l="0" t="0" r="0" b="0"/>
            <wp:docPr id="22" name="Рисунок 22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☀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Каждый день беседуйте с ребенком о том, как прошел его день, чем он занимался, чем ему понравился этот день.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Рассказывайте, как прошел ваш день, что в нем интересного.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Это сослужит хорошую службу в дальнейшем.</w:t>
      </w:r>
      <w:r w:rsidR="001E1CF3">
        <w:rPr>
          <w:rFonts w:ascii="Arial" w:hAnsi="Arial" w:cs="Arial"/>
          <w:color w:val="000000"/>
          <w:sz w:val="20"/>
          <w:szCs w:val="20"/>
        </w:rPr>
        <w:br/>
      </w:r>
      <w:r w:rsidR="001E1CF3">
        <w:rPr>
          <w:rFonts w:ascii="Arial" w:hAnsi="Arial" w:cs="Arial"/>
          <w:color w:val="000000"/>
          <w:sz w:val="20"/>
          <w:szCs w:val="20"/>
          <w:shd w:val="clear" w:color="auto" w:fill="FFFFFF"/>
        </w:rPr>
        <w:t>Успехов вам в воспитании и развитии ваших детей!</w:t>
      </w:r>
    </w:p>
    <w:sectPr w:rsidR="00C7440E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02.29.2024 08:07:38 === Уникальный код: 338073-29282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CF3"/>
    <w:rsid w:val="001E1CF3"/>
    <w:rsid w:val="00C15868"/>
    <w:rsid w:val="00C7440E"/>
    <w:rsid w:val="00F3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5847E7-7152-4F96-AEA7-AB36DFDE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E1C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hyperlink" Target="https://vk.com/away.php?to=http%3A%2F%2Fdetstvo-press.ru&amp;post=-82373093_48279&amp;cc_key=" TargetMode="External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ettings" Target="settings.xml"/><Relationship Id="rId16" Type="http://schemas.openxmlformats.org/officeDocument/2006/relationships/hyperlink" Target="https://vk.com/away.php?to=http%3A%2F%2Fdetstvo-press.ru&amp;post=-82373093_48279&amp;cc_key=" TargetMode="External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away.php?to=http%3A%2F%2Fdetstvo-press.ru&amp;post=-82373093_48279&amp;cc_key=" TargetMode="External"/><Relationship Id="rId24" Type="http://schemas.openxmlformats.org/officeDocument/2006/relationships/image" Target="media/image18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3.png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2024-02-19T04:31:00Z</dcterms:created>
  <dcterms:modified xsi:type="dcterms:W3CDTF">2024-02-19T05:22:00Z</dcterms:modified>
</cp:coreProperties>
</file>